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CDD9C" w14:textId="08263A38" w:rsidR="009D6E8A" w:rsidRPr="00274CC1" w:rsidRDefault="00EC4266" w:rsidP="00F87871">
      <w:pPr>
        <w:pStyle w:val="Title"/>
        <w:spacing w:after="120" w:line="288" w:lineRule="auto"/>
        <w:contextualSpacing w:val="0"/>
        <w:jc w:val="both"/>
        <w:rPr>
          <w:color w:val="001947" w:themeColor="accent6"/>
          <w:sz w:val="48"/>
          <w:szCs w:val="48"/>
        </w:rPr>
      </w:pPr>
      <w:sdt>
        <w:sdtPr>
          <w:rPr>
            <w:color w:val="001947" w:themeColor="accent6"/>
            <w:sz w:val="48"/>
            <w:szCs w:val="48"/>
          </w:rPr>
          <w:alias w:val="Title"/>
          <w:tag w:val=""/>
          <w:id w:val="1716622775"/>
          <w:placeholder>
            <w:docPart w:val="C5A813B163D44075BBEDC9295D23547C"/>
          </w:placeholder>
          <w:dataBinding w:prefixMappings="xmlns:ns0='http://purl.org/dc/elements/1.1/' xmlns:ns1='http://schemas.openxmlformats.org/package/2006/metadata/core-properties' " w:xpath="/ns1:coreProperties[1]/ns0:title[1]" w:storeItemID="{6C3C8BC8-F283-45AE-878A-BAB7291924A1}"/>
          <w:text/>
        </w:sdtPr>
        <w:sdtEndPr/>
        <w:sdtContent>
          <w:r w:rsidR="00970F84" w:rsidRPr="00970F84">
            <w:rPr>
              <w:color w:val="001947" w:themeColor="accent6"/>
              <w:sz w:val="48"/>
              <w:szCs w:val="48"/>
            </w:rPr>
            <w:t>Specialist VET Teacher</w:t>
          </w:r>
        </w:sdtContent>
      </w:sdt>
      <w:bookmarkStart w:id="0" w:name="_Toc503689211"/>
    </w:p>
    <w:tbl>
      <w:tblPr>
        <w:tblStyle w:val="DECYPReportTableStyle1"/>
        <w:tblW w:w="9692" w:type="dxa"/>
        <w:tblLook w:val="04A0" w:firstRow="1" w:lastRow="0" w:firstColumn="1" w:lastColumn="0" w:noHBand="0" w:noVBand="1"/>
      </w:tblPr>
      <w:tblGrid>
        <w:gridCol w:w="3152"/>
        <w:gridCol w:w="1694"/>
        <w:gridCol w:w="4846"/>
      </w:tblGrid>
      <w:tr w:rsidR="009D6E8A" w14:paraId="55A9EAFD" w14:textId="77777777" w:rsidTr="00D26002">
        <w:trPr>
          <w:cnfStyle w:val="100000000000" w:firstRow="1" w:lastRow="0" w:firstColumn="0" w:lastColumn="0" w:oddVBand="0" w:evenVBand="0" w:oddHBand="0" w:evenHBand="0" w:firstRowFirstColumn="0" w:firstRowLastColumn="0" w:lastRowFirstColumn="0" w:lastRowLastColumn="0"/>
          <w:trHeight w:val="475"/>
        </w:trPr>
        <w:tc>
          <w:tcPr>
            <w:tcW w:w="4846" w:type="dxa"/>
            <w:gridSpan w:val="2"/>
          </w:tcPr>
          <w:p w14:paraId="367E7BCB" w14:textId="77777777" w:rsidR="009D6E8A" w:rsidRPr="0057614B" w:rsidRDefault="009D6E8A" w:rsidP="00F87871">
            <w:pPr>
              <w:spacing w:after="120"/>
              <w:jc w:val="both"/>
              <w:rPr>
                <w:bCs/>
                <w:sz w:val="28"/>
                <w:szCs w:val="28"/>
              </w:rPr>
            </w:pPr>
            <w:r w:rsidRPr="00E8310E">
              <w:rPr>
                <w:color w:val="001947" w:themeColor="accent6"/>
                <w:sz w:val="28"/>
                <w:szCs w:val="28"/>
              </w:rPr>
              <w:t xml:space="preserve">STATEMENT OF DUTIES </w:t>
            </w:r>
          </w:p>
        </w:tc>
        <w:tc>
          <w:tcPr>
            <w:tcW w:w="4846" w:type="dxa"/>
          </w:tcPr>
          <w:p w14:paraId="2D5FF795" w14:textId="325ABB57" w:rsidR="009D6E8A" w:rsidRPr="0057614B" w:rsidRDefault="00DF38D4" w:rsidP="00F87871">
            <w:pPr>
              <w:spacing w:after="120"/>
              <w:jc w:val="right"/>
              <w:rPr>
                <w:sz w:val="28"/>
                <w:szCs w:val="28"/>
              </w:rPr>
            </w:pPr>
            <w:r>
              <w:rPr>
                <w:color w:val="001947" w:themeColor="accent6"/>
                <w:sz w:val="28"/>
                <w:szCs w:val="28"/>
              </w:rPr>
              <w:t>July 2026</w:t>
            </w:r>
          </w:p>
        </w:tc>
      </w:tr>
      <w:tr w:rsidR="00D2771F" w14:paraId="3DF4FDEB" w14:textId="77777777" w:rsidTr="00D2771F">
        <w:trPr>
          <w:trHeight w:val="385"/>
        </w:trPr>
        <w:tc>
          <w:tcPr>
            <w:tcW w:w="3152" w:type="dxa"/>
          </w:tcPr>
          <w:p w14:paraId="72A8E045" w14:textId="77777777" w:rsidR="00D2771F" w:rsidRPr="00D603EF" w:rsidRDefault="00D2771F" w:rsidP="00F87871">
            <w:pPr>
              <w:pStyle w:val="TableBodyText"/>
              <w:spacing w:after="120" w:line="240" w:lineRule="auto"/>
              <w:jc w:val="both"/>
              <w:rPr>
                <w:sz w:val="24"/>
                <w:szCs w:val="24"/>
              </w:rPr>
            </w:pPr>
            <w:r w:rsidRPr="00D603EF">
              <w:rPr>
                <w:sz w:val="24"/>
                <w:szCs w:val="24"/>
              </w:rPr>
              <w:t>Number</w:t>
            </w:r>
          </w:p>
        </w:tc>
        <w:tc>
          <w:tcPr>
            <w:tcW w:w="6540" w:type="dxa"/>
            <w:gridSpan w:val="2"/>
          </w:tcPr>
          <w:p w14:paraId="53B0BAA4" w14:textId="3BC4519F" w:rsidR="00D2771F" w:rsidRPr="0051550D" w:rsidRDefault="00852508" w:rsidP="00F87871">
            <w:pPr>
              <w:pStyle w:val="TableBodyText"/>
              <w:spacing w:after="120" w:line="240" w:lineRule="auto"/>
              <w:jc w:val="both"/>
              <w:rPr>
                <w:sz w:val="24"/>
                <w:szCs w:val="24"/>
              </w:rPr>
            </w:pPr>
            <w:r w:rsidRPr="0051550D">
              <w:rPr>
                <w:rFonts w:eastAsia="Times New Roman" w:cs="Arial"/>
                <w:bCs/>
                <w:sz w:val="24"/>
                <w:szCs w:val="24"/>
              </w:rPr>
              <w:t>Generic</w:t>
            </w:r>
          </w:p>
        </w:tc>
      </w:tr>
      <w:tr w:rsidR="00D2771F" w14:paraId="3ABC8CB6"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7ABE0020" w14:textId="77777777" w:rsidR="00D2771F" w:rsidRPr="00D603EF" w:rsidRDefault="00D2771F" w:rsidP="00F87871">
            <w:pPr>
              <w:pStyle w:val="TableBodyText"/>
              <w:spacing w:after="120" w:line="240" w:lineRule="auto"/>
              <w:jc w:val="both"/>
              <w:rPr>
                <w:sz w:val="24"/>
                <w:szCs w:val="24"/>
              </w:rPr>
            </w:pPr>
            <w:r w:rsidRPr="00D603EF">
              <w:rPr>
                <w:sz w:val="24"/>
                <w:szCs w:val="24"/>
              </w:rPr>
              <w:t>Portfolio</w:t>
            </w:r>
            <w:r w:rsidR="005A63D5">
              <w:rPr>
                <w:sz w:val="24"/>
                <w:szCs w:val="24"/>
              </w:rPr>
              <w:t xml:space="preserve"> </w:t>
            </w:r>
          </w:p>
        </w:tc>
        <w:tc>
          <w:tcPr>
            <w:tcW w:w="6540" w:type="dxa"/>
            <w:gridSpan w:val="2"/>
          </w:tcPr>
          <w:p w14:paraId="6617D112" w14:textId="369C4608" w:rsidR="00D2771F" w:rsidRPr="0051550D" w:rsidRDefault="00EC4266" w:rsidP="00F87871">
            <w:pPr>
              <w:pStyle w:val="TableBodyText"/>
              <w:spacing w:after="120" w:line="240" w:lineRule="auto"/>
              <w:jc w:val="both"/>
              <w:rPr>
                <w:sz w:val="24"/>
                <w:szCs w:val="24"/>
              </w:rPr>
            </w:pPr>
            <w:sdt>
              <w:sdtPr>
                <w:rPr>
                  <w:sz w:val="24"/>
                  <w:szCs w:val="24"/>
                </w:rPr>
                <w:id w:val="-1794978893"/>
                <w:placeholder>
                  <w:docPart w:val="4CA18BAE72BD484F835F1A0CE0FDB172"/>
                </w:placeholder>
                <w:dropDownList>
                  <w:listItem w:value="Choose an item."/>
                  <w:listItem w:displayText="Business Operations and Support" w:value="Business Operations and Support"/>
                  <w:listItem w:displayText="Child Safety and Youth Justice Operations" w:value="Child Safety and Youth Justice Operations"/>
                  <w:listItem w:displayText="Strategy and Performance" w:value="Strategy and Performance"/>
                  <w:listItem w:displayText="Development and Support" w:value="Development and Support"/>
                  <w:listItem w:displayText="Education Regulation" w:value="Education Regulation"/>
                  <w:listItem w:displayText="Office of the Secretary" w:value="Office of the Secretary"/>
                  <w:listItem w:displayText="Schools and Early Years" w:value="Schools and Early Years"/>
                  <w:listItem w:displayText="People and Culture " w:value="People and Culture "/>
                </w:dropDownList>
              </w:sdtPr>
              <w:sdtEndPr/>
              <w:sdtContent>
                <w:r w:rsidR="00852508" w:rsidRPr="0051550D">
                  <w:rPr>
                    <w:sz w:val="24"/>
                    <w:szCs w:val="24"/>
                  </w:rPr>
                  <w:t>Schools and Early Years</w:t>
                </w:r>
              </w:sdtContent>
            </w:sdt>
          </w:p>
        </w:tc>
      </w:tr>
      <w:tr w:rsidR="00D2771F" w14:paraId="248B36E3" w14:textId="77777777" w:rsidTr="00D2771F">
        <w:trPr>
          <w:trHeight w:val="385"/>
        </w:trPr>
        <w:tc>
          <w:tcPr>
            <w:tcW w:w="3152" w:type="dxa"/>
          </w:tcPr>
          <w:p w14:paraId="6E6EEE8B" w14:textId="77777777" w:rsidR="00D2771F" w:rsidRPr="00D603EF" w:rsidRDefault="00D2771F" w:rsidP="00F87871">
            <w:pPr>
              <w:pStyle w:val="TableBodyText"/>
              <w:spacing w:after="120" w:line="240" w:lineRule="auto"/>
              <w:jc w:val="both"/>
              <w:rPr>
                <w:sz w:val="24"/>
                <w:szCs w:val="24"/>
              </w:rPr>
            </w:pPr>
            <w:r w:rsidRPr="00D603EF">
              <w:rPr>
                <w:sz w:val="24"/>
                <w:szCs w:val="24"/>
              </w:rPr>
              <w:t>Branch</w:t>
            </w:r>
          </w:p>
        </w:tc>
        <w:tc>
          <w:tcPr>
            <w:tcW w:w="6540" w:type="dxa"/>
            <w:gridSpan w:val="2"/>
          </w:tcPr>
          <w:p w14:paraId="30C22ED4" w14:textId="7B49B0AB" w:rsidR="00D2771F" w:rsidRPr="0051550D" w:rsidRDefault="00D93971" w:rsidP="00F87871">
            <w:pPr>
              <w:pStyle w:val="TableBodyText"/>
              <w:spacing w:after="120" w:line="240" w:lineRule="auto"/>
              <w:jc w:val="both"/>
              <w:rPr>
                <w:sz w:val="24"/>
                <w:szCs w:val="24"/>
              </w:rPr>
            </w:pPr>
            <w:r w:rsidRPr="0051550D">
              <w:rPr>
                <w:rFonts w:eastAsia="Times New Roman" w:cs="Arial"/>
                <w:bCs/>
                <w:sz w:val="24"/>
                <w:szCs w:val="24"/>
              </w:rPr>
              <w:t>Specified Learning Services</w:t>
            </w:r>
          </w:p>
        </w:tc>
      </w:tr>
      <w:tr w:rsidR="00D2771F" w14:paraId="7474AAC5"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0BC55AF7" w14:textId="77777777" w:rsidR="00D2771F" w:rsidRPr="00D603EF" w:rsidRDefault="00D2771F" w:rsidP="00F87871">
            <w:pPr>
              <w:pStyle w:val="TableBodyText"/>
              <w:spacing w:after="120" w:line="240" w:lineRule="auto"/>
              <w:jc w:val="both"/>
              <w:rPr>
                <w:sz w:val="24"/>
                <w:szCs w:val="24"/>
              </w:rPr>
            </w:pPr>
            <w:r w:rsidRPr="00D603EF">
              <w:rPr>
                <w:sz w:val="24"/>
                <w:szCs w:val="24"/>
              </w:rPr>
              <w:t>Section/Unit/School</w:t>
            </w:r>
          </w:p>
        </w:tc>
        <w:tc>
          <w:tcPr>
            <w:tcW w:w="6540" w:type="dxa"/>
            <w:gridSpan w:val="2"/>
          </w:tcPr>
          <w:p w14:paraId="2D3F678F" w14:textId="1A88E2A4" w:rsidR="00D2771F" w:rsidRPr="0051550D" w:rsidRDefault="00640B40" w:rsidP="00F87871">
            <w:pPr>
              <w:pStyle w:val="TableBodyText"/>
              <w:spacing w:after="120" w:line="240" w:lineRule="auto"/>
              <w:jc w:val="both"/>
              <w:rPr>
                <w:sz w:val="24"/>
                <w:szCs w:val="24"/>
              </w:rPr>
            </w:pPr>
            <w:r w:rsidRPr="0051550D">
              <w:rPr>
                <w:rFonts w:eastAsia="Times New Roman" w:cs="Arial"/>
                <w:bCs/>
                <w:sz w:val="24"/>
                <w:szCs w:val="24"/>
              </w:rPr>
              <w:t>Specified School/College</w:t>
            </w:r>
          </w:p>
        </w:tc>
      </w:tr>
      <w:tr w:rsidR="00D2771F" w14:paraId="3BBDE3B9" w14:textId="77777777" w:rsidTr="00D2771F">
        <w:trPr>
          <w:trHeight w:val="362"/>
        </w:trPr>
        <w:tc>
          <w:tcPr>
            <w:tcW w:w="3152" w:type="dxa"/>
          </w:tcPr>
          <w:p w14:paraId="3AC82EE5" w14:textId="77777777" w:rsidR="00D2771F" w:rsidRPr="00D603EF" w:rsidRDefault="00D2771F" w:rsidP="00F87871">
            <w:pPr>
              <w:pStyle w:val="TableBodyText"/>
              <w:spacing w:after="120" w:line="240" w:lineRule="auto"/>
              <w:jc w:val="both"/>
              <w:rPr>
                <w:sz w:val="24"/>
                <w:szCs w:val="24"/>
              </w:rPr>
            </w:pPr>
            <w:r w:rsidRPr="00D603EF">
              <w:rPr>
                <w:sz w:val="24"/>
                <w:szCs w:val="24"/>
              </w:rPr>
              <w:t>Supervisor</w:t>
            </w:r>
          </w:p>
        </w:tc>
        <w:tc>
          <w:tcPr>
            <w:tcW w:w="6540" w:type="dxa"/>
            <w:gridSpan w:val="2"/>
          </w:tcPr>
          <w:p w14:paraId="2CBBCD40" w14:textId="7453B98A" w:rsidR="00D2771F" w:rsidRPr="0051550D" w:rsidRDefault="00DB2DF1" w:rsidP="00F87871">
            <w:pPr>
              <w:pStyle w:val="TableBodyText"/>
              <w:spacing w:after="120" w:line="240" w:lineRule="auto"/>
              <w:jc w:val="both"/>
              <w:rPr>
                <w:sz w:val="24"/>
                <w:szCs w:val="24"/>
              </w:rPr>
            </w:pPr>
            <w:r w:rsidRPr="0051550D">
              <w:rPr>
                <w:rFonts w:eastAsia="Times New Roman" w:cs="Arial"/>
                <w:bCs/>
                <w:sz w:val="24"/>
                <w:szCs w:val="24"/>
              </w:rPr>
              <w:t>Principal</w:t>
            </w:r>
          </w:p>
        </w:tc>
      </w:tr>
      <w:tr w:rsidR="00984C70" w14:paraId="51E73141" w14:textId="77777777" w:rsidTr="00984C70">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12882A30" w14:textId="77777777" w:rsidR="00984C70" w:rsidRPr="00D603EF" w:rsidRDefault="00984C70" w:rsidP="00F87871">
            <w:pPr>
              <w:pStyle w:val="TableBodyText"/>
              <w:spacing w:after="120" w:line="240" w:lineRule="auto"/>
              <w:jc w:val="both"/>
              <w:rPr>
                <w:sz w:val="24"/>
                <w:szCs w:val="24"/>
              </w:rPr>
            </w:pPr>
            <w:r w:rsidRPr="00D603EF">
              <w:rPr>
                <w:sz w:val="24"/>
                <w:szCs w:val="24"/>
              </w:rPr>
              <w:t>A</w:t>
            </w:r>
            <w:r w:rsidR="00FA4301">
              <w:rPr>
                <w:sz w:val="24"/>
                <w:szCs w:val="24"/>
              </w:rPr>
              <w:t>ward</w:t>
            </w:r>
          </w:p>
        </w:tc>
        <w:tc>
          <w:tcPr>
            <w:tcW w:w="6540" w:type="dxa"/>
            <w:gridSpan w:val="2"/>
          </w:tcPr>
          <w:sdt>
            <w:sdtPr>
              <w:rPr>
                <w:rFonts w:eastAsia="Times New Roman" w:cs="Arial"/>
                <w:bCs/>
                <w:sz w:val="24"/>
                <w:szCs w:val="24"/>
              </w:rPr>
              <w:id w:val="1431852964"/>
              <w:placeholder>
                <w:docPart w:val="24CE27A1D19F46E0848D940D25482E5F"/>
              </w:placeholder>
              <w:dropDownList>
                <w:listItem w:value="Select Award"/>
                <w:listItem w:displayText="Facility Attendants (Tasmanian State Service Award)" w:value="Facility Attendants (Tasmanian State Service Award)"/>
                <w:listItem w:displayText="Health and Human Services (Tasmanian State Service) Award" w:value="Health and Human Services (Tasmanian State Service) Award"/>
                <w:listItem w:displayText="Nurses and Midwives (Tasmanian State Service) Award" w:value="Nurses and Midwives (Tasmanian State Service) Award"/>
                <w:listItem w:displayText="Teaching Service (Tasmanian Public Sector) Award" w:value="Teaching Service (Tasmanian Public Sector) Award"/>
                <w:listItem w:displayText="Tasmanian State Service Award" w:value="Tasmanian State Service Award"/>
                <w:listItem w:displayText="Tasmanian Assessment, Standards and Certification (Fees) Regulations 2023 (TASC Regulations)" w:value="Tasmanian Assessment, Standards and Certification (Fees) Regulations 2023 (TASC Regulations)"/>
              </w:dropDownList>
            </w:sdtPr>
            <w:sdtEndPr/>
            <w:sdtContent>
              <w:p w14:paraId="0CC73920" w14:textId="531DA8D2" w:rsidR="00984C70" w:rsidRPr="0051550D" w:rsidRDefault="00D6398E" w:rsidP="00F87871">
                <w:pPr>
                  <w:pStyle w:val="TableBodyText"/>
                  <w:spacing w:after="120" w:line="240" w:lineRule="auto"/>
                  <w:jc w:val="both"/>
                  <w:rPr>
                    <w:rFonts w:eastAsia="Times New Roman" w:cs="Arial"/>
                    <w:bCs/>
                    <w:sz w:val="24"/>
                    <w:szCs w:val="24"/>
                  </w:rPr>
                </w:pPr>
                <w:r w:rsidRPr="0051550D">
                  <w:rPr>
                    <w:rFonts w:eastAsia="Times New Roman" w:cs="Arial"/>
                    <w:bCs/>
                    <w:sz w:val="24"/>
                    <w:szCs w:val="24"/>
                  </w:rPr>
                  <w:t>Teaching Service (Tasmanian Public Sector) Award</w:t>
                </w:r>
              </w:p>
            </w:sdtContent>
          </w:sdt>
        </w:tc>
      </w:tr>
      <w:tr w:rsidR="00984C70" w14:paraId="3C7FA867" w14:textId="77777777" w:rsidTr="00D2771F">
        <w:trPr>
          <w:trHeight w:val="362"/>
        </w:trPr>
        <w:tc>
          <w:tcPr>
            <w:tcW w:w="3152" w:type="dxa"/>
          </w:tcPr>
          <w:p w14:paraId="2D596008" w14:textId="77777777" w:rsidR="00984C70" w:rsidRPr="00D603EF" w:rsidRDefault="00984C70" w:rsidP="00F87871">
            <w:pPr>
              <w:pStyle w:val="TableBodyText"/>
              <w:spacing w:after="120" w:line="240" w:lineRule="auto"/>
              <w:jc w:val="both"/>
              <w:rPr>
                <w:sz w:val="24"/>
                <w:szCs w:val="24"/>
              </w:rPr>
            </w:pPr>
            <w:r w:rsidRPr="00D603EF">
              <w:rPr>
                <w:sz w:val="24"/>
                <w:szCs w:val="24"/>
              </w:rPr>
              <w:t>Classification</w:t>
            </w:r>
          </w:p>
        </w:tc>
        <w:tc>
          <w:tcPr>
            <w:tcW w:w="6540" w:type="dxa"/>
            <w:gridSpan w:val="2"/>
          </w:tcPr>
          <w:p w14:paraId="58C5EF71" w14:textId="38D355F9" w:rsidR="00984C70" w:rsidRPr="0051550D" w:rsidRDefault="007C285C" w:rsidP="00241340">
            <w:pPr>
              <w:pStyle w:val="TableBodyText"/>
              <w:spacing w:line="240" w:lineRule="auto"/>
              <w:jc w:val="both"/>
              <w:rPr>
                <w:sz w:val="24"/>
                <w:szCs w:val="24"/>
              </w:rPr>
            </w:pPr>
            <w:r w:rsidRPr="0051550D">
              <w:rPr>
                <w:rFonts w:eastAsia="Times New Roman" w:cs="Arial"/>
                <w:bCs/>
                <w:sz w:val="24"/>
                <w:szCs w:val="24"/>
              </w:rPr>
              <w:t>Band 1</w:t>
            </w:r>
          </w:p>
        </w:tc>
      </w:tr>
      <w:tr w:rsidR="00984C70" w14:paraId="7DA7CE75" w14:textId="77777777" w:rsidTr="00D2771F">
        <w:trPr>
          <w:cnfStyle w:val="000000010000" w:firstRow="0" w:lastRow="0" w:firstColumn="0" w:lastColumn="0" w:oddVBand="0" w:evenVBand="0" w:oddHBand="0" w:evenHBand="1" w:firstRowFirstColumn="0" w:firstRowLastColumn="0" w:lastRowFirstColumn="0" w:lastRowLastColumn="0"/>
          <w:trHeight w:val="771"/>
        </w:trPr>
        <w:tc>
          <w:tcPr>
            <w:tcW w:w="3152" w:type="dxa"/>
          </w:tcPr>
          <w:p w14:paraId="086C55E8" w14:textId="77777777" w:rsidR="00984C70" w:rsidRPr="00D603EF" w:rsidRDefault="00984C70" w:rsidP="00F87871">
            <w:pPr>
              <w:pStyle w:val="TableBodyText"/>
              <w:spacing w:after="120" w:line="240" w:lineRule="auto"/>
              <w:jc w:val="both"/>
              <w:rPr>
                <w:sz w:val="24"/>
                <w:szCs w:val="24"/>
              </w:rPr>
            </w:pPr>
            <w:r w:rsidRPr="00D603EF">
              <w:rPr>
                <w:sz w:val="24"/>
                <w:szCs w:val="24"/>
              </w:rPr>
              <w:t>Employment Conditions</w:t>
            </w:r>
          </w:p>
        </w:tc>
        <w:tc>
          <w:tcPr>
            <w:tcW w:w="6540" w:type="dxa"/>
            <w:gridSpan w:val="2"/>
          </w:tcPr>
          <w:p w14:paraId="421BAF00" w14:textId="77777777" w:rsidR="0051550D" w:rsidRPr="0051550D" w:rsidRDefault="0051550D" w:rsidP="0051550D">
            <w:pPr>
              <w:pStyle w:val="TableBodyText"/>
              <w:spacing w:line="240" w:lineRule="auto"/>
              <w:jc w:val="both"/>
              <w:rPr>
                <w:rStyle w:val="PlaceholderText"/>
                <w:color w:val="auto"/>
                <w:sz w:val="24"/>
                <w:szCs w:val="24"/>
              </w:rPr>
            </w:pPr>
            <w:r w:rsidRPr="0051550D">
              <w:rPr>
                <w:rStyle w:val="PlaceholderText"/>
                <w:color w:val="auto"/>
                <w:sz w:val="24"/>
                <w:szCs w:val="24"/>
              </w:rPr>
              <w:t>Permanent/Fixed-term, Full-time/Part-time</w:t>
            </w:r>
          </w:p>
          <w:p w14:paraId="0A29B8EB" w14:textId="3B156280" w:rsidR="00984C70" w:rsidRPr="0051550D" w:rsidRDefault="0051550D" w:rsidP="0051550D">
            <w:pPr>
              <w:spacing w:after="120" w:line="240" w:lineRule="auto"/>
              <w:jc w:val="both"/>
              <w:rPr>
                <w:rFonts w:eastAsia="Times New Roman" w:cs="Arial"/>
                <w:sz w:val="24"/>
                <w:szCs w:val="24"/>
              </w:rPr>
            </w:pPr>
            <w:r w:rsidRPr="0051550D">
              <w:rPr>
                <w:rStyle w:val="PlaceholderText"/>
                <w:color w:val="auto"/>
                <w:sz w:val="24"/>
                <w:szCs w:val="24"/>
              </w:rPr>
              <w:t>Up to 70 hours per fortnight, 52 weeks per year including 11 weeks annual leave.</w:t>
            </w:r>
          </w:p>
        </w:tc>
      </w:tr>
      <w:tr w:rsidR="00984C70" w14:paraId="1EC00124" w14:textId="77777777" w:rsidTr="00D2771F">
        <w:trPr>
          <w:trHeight w:val="362"/>
        </w:trPr>
        <w:tc>
          <w:tcPr>
            <w:tcW w:w="3152" w:type="dxa"/>
          </w:tcPr>
          <w:p w14:paraId="29A85C76" w14:textId="77777777" w:rsidR="00984C70" w:rsidRPr="00D603EF" w:rsidRDefault="00984C70" w:rsidP="00F87871">
            <w:pPr>
              <w:pStyle w:val="TableBodyText"/>
              <w:spacing w:after="120" w:line="240" w:lineRule="auto"/>
              <w:jc w:val="both"/>
              <w:rPr>
                <w:sz w:val="24"/>
                <w:szCs w:val="24"/>
              </w:rPr>
            </w:pPr>
            <w:r w:rsidRPr="00D603EF">
              <w:rPr>
                <w:sz w:val="24"/>
                <w:szCs w:val="24"/>
              </w:rPr>
              <w:t>Location</w:t>
            </w:r>
          </w:p>
        </w:tc>
        <w:tc>
          <w:tcPr>
            <w:tcW w:w="6540" w:type="dxa"/>
            <w:gridSpan w:val="2"/>
          </w:tcPr>
          <w:p w14:paraId="3AEFDB62" w14:textId="2F181E3F" w:rsidR="00984C70" w:rsidRPr="0051550D" w:rsidRDefault="00EC4266" w:rsidP="00F87871">
            <w:pPr>
              <w:pStyle w:val="TableBodyText"/>
              <w:spacing w:after="120" w:line="240" w:lineRule="auto"/>
              <w:jc w:val="both"/>
              <w:rPr>
                <w:sz w:val="24"/>
                <w:szCs w:val="24"/>
              </w:rPr>
            </w:pPr>
            <w:sdt>
              <w:sdtPr>
                <w:rPr>
                  <w:rFonts w:eastAsia="Times New Roman"/>
                  <w:sz w:val="24"/>
                  <w:szCs w:val="24"/>
                </w:rPr>
                <w:id w:val="-787747809"/>
                <w:placeholder>
                  <w:docPart w:val="AE7E7FC567564DF09A57F1B1293C99A7"/>
                </w:placeholder>
                <w:dropDownList>
                  <w:listItem w:value="Choose an item."/>
                  <w:listItem w:displayText="South" w:value="South"/>
                  <w:listItem w:displayText="North" w:value="North"/>
                  <w:listItem w:displayText="North-West" w:value="North-West"/>
                  <w:listItem w:displayText="Statewide" w:value="Statewide"/>
                  <w:listItem w:displayText="South, North" w:value="South, North"/>
                  <w:listItem w:displayText="North, North-West" w:value="North, North-West"/>
                  <w:listItem w:displayText="South, North-West" w:value="South, North-West"/>
                </w:dropDownList>
              </w:sdtPr>
              <w:sdtEndPr/>
              <w:sdtContent>
                <w:r w:rsidR="0051550D" w:rsidRPr="0051550D">
                  <w:rPr>
                    <w:rFonts w:eastAsia="Times New Roman"/>
                    <w:sz w:val="24"/>
                    <w:szCs w:val="24"/>
                  </w:rPr>
                  <w:t>Statewide</w:t>
                </w:r>
              </w:sdtContent>
            </w:sdt>
            <w:r w:rsidR="00984C70" w:rsidRPr="0051550D">
              <w:rPr>
                <w:rFonts w:eastAsia="Times New Roman"/>
                <w:sz w:val="24"/>
                <w:szCs w:val="24"/>
              </w:rPr>
              <w:t xml:space="preserve"> </w:t>
            </w:r>
          </w:p>
        </w:tc>
      </w:tr>
    </w:tbl>
    <w:p w14:paraId="48B1FA97" w14:textId="77777777" w:rsidR="00D2771F" w:rsidRDefault="00D2771F" w:rsidP="00F87871">
      <w:pPr>
        <w:pStyle w:val="Heading2"/>
        <w:spacing w:line="288" w:lineRule="auto"/>
        <w:jc w:val="both"/>
      </w:pPr>
      <w:r>
        <w:t>Context</w:t>
      </w:r>
    </w:p>
    <w:p w14:paraId="6EE75070" w14:textId="1E95FFE9" w:rsidR="00D2771F" w:rsidRPr="00785F5F" w:rsidRDefault="00785F5F" w:rsidP="00F87871">
      <w:pPr>
        <w:jc w:val="both"/>
      </w:pPr>
      <w:r w:rsidRPr="00785F5F">
        <w:rPr>
          <w:rFonts w:eastAsia="Times New Roman"/>
          <w:sz w:val="24"/>
          <w:szCs w:val="24"/>
        </w:rPr>
        <w:t>This Department for Education, Children and Young People is built entirely for children, young people and their communities. Our goal is to work together to ensure that every child and young person in Tasmania is known, safe, well and learning. This role sits within the Schools and Early Years portfolio and directly works within schools and colleges to encourage, foster, and support students within their provisions by undertaking the delivery of nationally accredited Vocational Education and Training (VET) training and qualifications.</w:t>
      </w:r>
    </w:p>
    <w:p w14:paraId="3B05D3DF" w14:textId="77777777" w:rsidR="009D6E8A" w:rsidRPr="00190B67" w:rsidRDefault="009D6E8A" w:rsidP="00F87871">
      <w:pPr>
        <w:pStyle w:val="Heading2"/>
        <w:spacing w:line="288" w:lineRule="auto"/>
        <w:jc w:val="both"/>
      </w:pPr>
      <w:r w:rsidRPr="00190B67">
        <w:t>Primary Purpose</w:t>
      </w:r>
    </w:p>
    <w:p w14:paraId="699DDD2A" w14:textId="37621B87" w:rsidR="00D2771F" w:rsidRPr="00F51320" w:rsidRDefault="00F51320" w:rsidP="00F87871">
      <w:pPr>
        <w:jc w:val="both"/>
        <w:rPr>
          <w:rFonts w:eastAsia="Times New Roman" w:cs="Arial"/>
          <w:sz w:val="24"/>
          <w:szCs w:val="24"/>
        </w:rPr>
      </w:pPr>
      <w:r w:rsidRPr="00F51320">
        <w:rPr>
          <w:rFonts w:eastAsia="Times New Roman" w:cs="Arial"/>
          <w:sz w:val="24"/>
          <w:szCs w:val="24"/>
        </w:rPr>
        <w:t>Within this context the</w:t>
      </w:r>
      <w:r w:rsidR="00B10315">
        <w:rPr>
          <w:rFonts w:eastAsia="Times New Roman" w:cs="Arial"/>
          <w:sz w:val="24"/>
          <w:szCs w:val="24"/>
        </w:rPr>
        <w:t xml:space="preserve"> Specialist</w:t>
      </w:r>
      <w:r w:rsidRPr="00F51320">
        <w:rPr>
          <w:rFonts w:eastAsia="Times New Roman" w:cs="Arial"/>
          <w:sz w:val="24"/>
          <w:szCs w:val="24"/>
        </w:rPr>
        <w:t xml:space="preserve"> </w:t>
      </w:r>
      <w:r w:rsidR="00DF38D4">
        <w:rPr>
          <w:rFonts w:eastAsia="Times New Roman" w:cs="Arial"/>
          <w:sz w:val="24"/>
          <w:szCs w:val="24"/>
        </w:rPr>
        <w:t xml:space="preserve">VET </w:t>
      </w:r>
      <w:r w:rsidRPr="00F51320">
        <w:rPr>
          <w:rFonts w:eastAsia="Times New Roman" w:cs="Arial"/>
          <w:sz w:val="24"/>
          <w:szCs w:val="24"/>
        </w:rPr>
        <w:t xml:space="preserve">Teacher will deliver and manage appropriate </w:t>
      </w:r>
      <w:r w:rsidR="00DF38D4">
        <w:rPr>
          <w:rFonts w:eastAsia="Times New Roman" w:cs="Arial"/>
          <w:sz w:val="24"/>
          <w:szCs w:val="24"/>
        </w:rPr>
        <w:t xml:space="preserve">VET </w:t>
      </w:r>
      <w:r w:rsidRPr="00F51320">
        <w:rPr>
          <w:rFonts w:eastAsia="Times New Roman" w:cs="Arial"/>
          <w:sz w:val="24"/>
          <w:szCs w:val="24"/>
        </w:rPr>
        <w:t>programs for students, through the provision of instructional and classroom-based activities, and the assessment of individual student progress.</w:t>
      </w:r>
    </w:p>
    <w:p w14:paraId="683A7537" w14:textId="77777777" w:rsidR="009D6E8A" w:rsidRPr="00190B67" w:rsidRDefault="009D6E8A" w:rsidP="00F87871">
      <w:pPr>
        <w:pStyle w:val="Heading2"/>
        <w:spacing w:before="120" w:line="288" w:lineRule="auto"/>
        <w:jc w:val="both"/>
        <w:rPr>
          <w:color w:val="011947"/>
        </w:rPr>
      </w:pPr>
      <w:r w:rsidRPr="00190B67">
        <w:rPr>
          <w:color w:val="011947"/>
        </w:rPr>
        <w:lastRenderedPageBreak/>
        <w:t>Level of Responsibility/Direction and Supervision</w:t>
      </w:r>
    </w:p>
    <w:p w14:paraId="5CC5BF1D" w14:textId="49C6EA7A" w:rsidR="00D2771F" w:rsidRPr="00A96571" w:rsidRDefault="00A96571" w:rsidP="00F87871">
      <w:pPr>
        <w:jc w:val="both"/>
        <w:rPr>
          <w:rFonts w:eastAsia="Times New Roman"/>
          <w:sz w:val="24"/>
          <w:szCs w:val="20"/>
        </w:rPr>
      </w:pPr>
      <w:bookmarkStart w:id="1" w:name="_Hlk127543251"/>
      <w:r w:rsidRPr="00A96571">
        <w:rPr>
          <w:rFonts w:eastAsia="Times New Roman"/>
          <w:sz w:val="24"/>
          <w:szCs w:val="20"/>
        </w:rPr>
        <w:t>Responsible for the successful management of the assigned vocational teaching duties and associated activities. The incumbent receives broad direction, guidance and informative feedback from senior officers. Following the initial induction process, and as the teacher gains further experience, it is expected that the direction and guidance provided will reduce accordingly.</w:t>
      </w:r>
    </w:p>
    <w:p w14:paraId="2941AD5A" w14:textId="77777777" w:rsidR="00D2771F" w:rsidRPr="00B732A4" w:rsidRDefault="00D2771F" w:rsidP="00F87871">
      <w:pPr>
        <w:jc w:val="both"/>
        <w:rPr>
          <w:rFonts w:eastAsia="Times New Roman"/>
          <w:sz w:val="24"/>
          <w:szCs w:val="24"/>
        </w:rPr>
      </w:pPr>
      <w:r w:rsidRPr="00B732A4">
        <w:rPr>
          <w:rFonts w:eastAsia="Times New Roman"/>
          <w:sz w:val="24"/>
          <w:szCs w:val="24"/>
        </w:rPr>
        <w:t xml:space="preserve">It is the responsibility of the occupant to actively participate, promote and model behaviours which are consistent with the Department's commitment to the safety and wellbeing of children and young people. This includes the prevention, identification and reporting of child abuse and behaviours which are not consistent with the Department's values. </w:t>
      </w:r>
    </w:p>
    <w:p w14:paraId="57A42C29" w14:textId="77777777" w:rsidR="00D2771F" w:rsidRPr="00611319" w:rsidRDefault="00D2771F" w:rsidP="00F87871">
      <w:pPr>
        <w:jc w:val="both"/>
        <w:rPr>
          <w:rFonts w:eastAsia="Times New Roman"/>
          <w:sz w:val="24"/>
          <w:szCs w:val="24"/>
        </w:rPr>
      </w:pPr>
      <w:r w:rsidRPr="00611319">
        <w:rPr>
          <w:rFonts w:eastAsia="Times New Roman"/>
          <w:sz w:val="24"/>
          <w:szCs w:val="24"/>
        </w:rPr>
        <w:t>The occupant is responsible for complying with all Agency policies and procedures, including those relating to fraud and corruption control, record management, confidentiality,</w:t>
      </w:r>
      <w:r w:rsidR="005C26ED">
        <w:rPr>
          <w:rFonts w:eastAsia="Times New Roman"/>
          <w:sz w:val="24"/>
          <w:szCs w:val="24"/>
        </w:rPr>
        <w:t xml:space="preserve"> conduct and behaviour, </w:t>
      </w:r>
      <w:r w:rsidRPr="00611319">
        <w:rPr>
          <w:rFonts w:eastAsia="Times New Roman"/>
          <w:sz w:val="24"/>
          <w:szCs w:val="24"/>
        </w:rPr>
        <w:t xml:space="preserve">mandatory reporting, education, training and assessment. </w:t>
      </w:r>
    </w:p>
    <w:p w14:paraId="503F1243" w14:textId="77777777" w:rsidR="00D2771F" w:rsidRPr="00611319" w:rsidRDefault="00D2771F" w:rsidP="00F87871">
      <w:pPr>
        <w:jc w:val="both"/>
        <w:rPr>
          <w:rFonts w:eastAsia="Times New Roman"/>
          <w:sz w:val="24"/>
          <w:szCs w:val="24"/>
        </w:rPr>
      </w:pPr>
      <w:r w:rsidRPr="00611319">
        <w:rPr>
          <w:rFonts w:eastAsia="Times New Roman"/>
          <w:sz w:val="24"/>
          <w:szCs w:val="24"/>
        </w:rPr>
        <w:t xml:space="preserve">The Department has a range of delegations across the operational portfolio’s which include Finance, People </w:t>
      </w:r>
      <w:r w:rsidR="00F87871">
        <w:rPr>
          <w:rFonts w:eastAsia="Times New Roman"/>
          <w:sz w:val="24"/>
          <w:szCs w:val="24"/>
        </w:rPr>
        <w:t>and Culture (P&amp;C)</w:t>
      </w:r>
      <w:r w:rsidRPr="00611319">
        <w:rPr>
          <w:rFonts w:eastAsia="Times New Roman"/>
          <w:sz w:val="24"/>
          <w:szCs w:val="24"/>
        </w:rPr>
        <w:t xml:space="preserve"> and Facilities. The occupant is responsible for ascertaining the delegations that are assigned to these duties and is expected to exercise any applicable delegations prudently and in accordance with a range of Acts, Regulations, Awards, administrative authorities and functional arrangements. </w:t>
      </w:r>
    </w:p>
    <w:bookmarkEnd w:id="1"/>
    <w:p w14:paraId="38D1F51B" w14:textId="77777777" w:rsidR="001733FD" w:rsidRDefault="009D6E8A" w:rsidP="00F87871">
      <w:pPr>
        <w:pStyle w:val="Heading2"/>
        <w:spacing w:line="288" w:lineRule="auto"/>
        <w:jc w:val="both"/>
        <w:rPr>
          <w:color w:val="011947"/>
        </w:rPr>
      </w:pPr>
      <w:r w:rsidRPr="00190B67">
        <w:rPr>
          <w:color w:val="011947"/>
        </w:rPr>
        <w:t>Primary Duties</w:t>
      </w:r>
    </w:p>
    <w:p w14:paraId="5A82F12D" w14:textId="77777777" w:rsidR="00D2771F" w:rsidRDefault="00D2771F" w:rsidP="00F87871">
      <w:pPr>
        <w:jc w:val="both"/>
        <w:rPr>
          <w:rFonts w:eastAsia="Times New Roman"/>
          <w:color w:val="ED7D31"/>
          <w:sz w:val="24"/>
          <w:szCs w:val="20"/>
        </w:rPr>
      </w:pPr>
      <w:r>
        <w:rPr>
          <w:noProof/>
        </w:rPr>
        <mc:AlternateContent>
          <mc:Choice Requires="wps">
            <w:drawing>
              <wp:anchor distT="4294967295" distB="4294967295" distL="114300" distR="114300" simplePos="0" relativeHeight="251656192" behindDoc="0" locked="0" layoutInCell="1" allowOverlap="1" wp14:anchorId="29110FF3" wp14:editId="0E9D9C25">
                <wp:simplePos x="0" y="0"/>
                <wp:positionH relativeFrom="column">
                  <wp:posOffset>6350</wp:posOffset>
                </wp:positionH>
                <wp:positionV relativeFrom="paragraph">
                  <wp:posOffset>106679</wp:posOffset>
                </wp:positionV>
                <wp:extent cx="6113780" cy="0"/>
                <wp:effectExtent l="0" t="0" r="0" b="0"/>
                <wp:wrapNone/>
                <wp:docPr id="21240880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ln w="25400">
                          <a:solidFill>
                            <a:srgbClr val="0119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A088D8B" id="Straight Connector 2"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8.4pt" to="481.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" strokecolor="#011947" strokeweight="2pt">
                <v:stroke joinstyle="miter"/>
                <o:lock v:ext="edit" shapetype="f"/>
              </v:line>
            </w:pict>
          </mc:Fallback>
        </mc:AlternateContent>
      </w:r>
    </w:p>
    <w:p w14:paraId="27FBD578" w14:textId="77777777" w:rsidR="00AA128E" w:rsidRPr="00AA128E" w:rsidRDefault="00AA128E" w:rsidP="00AA128E">
      <w:pPr>
        <w:pStyle w:val="ListParagraph"/>
        <w:numPr>
          <w:ilvl w:val="0"/>
          <w:numId w:val="32"/>
        </w:numPr>
        <w:spacing w:before="120"/>
        <w:jc w:val="both"/>
        <w:rPr>
          <w:sz w:val="24"/>
          <w:szCs w:val="24"/>
        </w:rPr>
      </w:pPr>
      <w:r w:rsidRPr="00AA128E">
        <w:rPr>
          <w:sz w:val="24"/>
          <w:szCs w:val="24"/>
        </w:rPr>
        <w:t>In a variety of contexts and in line with relevant standards and compliance requirements, undertake monitoring, evaluation and teaching duties, including:</w:t>
      </w:r>
    </w:p>
    <w:p w14:paraId="03392FB1" w14:textId="77777777" w:rsidR="00AA128E" w:rsidRPr="00AA128E" w:rsidRDefault="00AA128E" w:rsidP="00CC2D7D">
      <w:pPr>
        <w:pStyle w:val="ListParagraph"/>
        <w:numPr>
          <w:ilvl w:val="0"/>
          <w:numId w:val="40"/>
        </w:numPr>
        <w:tabs>
          <w:tab w:val="clear" w:pos="1361"/>
          <w:tab w:val="left" w:pos="1560"/>
        </w:tabs>
        <w:spacing w:after="0" w:line="276" w:lineRule="auto"/>
        <w:jc w:val="both"/>
        <w:rPr>
          <w:sz w:val="24"/>
          <w:szCs w:val="24"/>
        </w:rPr>
      </w:pPr>
      <w:r w:rsidRPr="00AA128E">
        <w:rPr>
          <w:sz w:val="24"/>
          <w:szCs w:val="24"/>
        </w:rPr>
        <w:t>Assessment of students and their needs (including pastoral care)</w:t>
      </w:r>
    </w:p>
    <w:p w14:paraId="43E75DA3" w14:textId="77777777" w:rsidR="00AA128E" w:rsidRPr="00AA128E" w:rsidRDefault="00AA128E" w:rsidP="00CC2D7D">
      <w:pPr>
        <w:pStyle w:val="ListParagraph"/>
        <w:numPr>
          <w:ilvl w:val="0"/>
          <w:numId w:val="40"/>
        </w:numPr>
        <w:tabs>
          <w:tab w:val="clear" w:pos="1361"/>
          <w:tab w:val="left" w:pos="1560"/>
        </w:tabs>
        <w:spacing w:after="0" w:line="276" w:lineRule="auto"/>
        <w:jc w:val="both"/>
        <w:rPr>
          <w:sz w:val="24"/>
          <w:szCs w:val="24"/>
        </w:rPr>
      </w:pPr>
      <w:r w:rsidRPr="00AA128E">
        <w:rPr>
          <w:sz w:val="24"/>
          <w:szCs w:val="24"/>
        </w:rPr>
        <w:t>Preparation and implementation of appropriate learning programs</w:t>
      </w:r>
    </w:p>
    <w:p w14:paraId="1E0002DF" w14:textId="77777777" w:rsidR="00AA128E" w:rsidRPr="00AA128E" w:rsidRDefault="00AA128E" w:rsidP="00CC2D7D">
      <w:pPr>
        <w:pStyle w:val="ListParagraph"/>
        <w:numPr>
          <w:ilvl w:val="0"/>
          <w:numId w:val="40"/>
        </w:numPr>
        <w:tabs>
          <w:tab w:val="clear" w:pos="1361"/>
          <w:tab w:val="left" w:pos="1560"/>
        </w:tabs>
        <w:spacing w:after="0" w:line="276" w:lineRule="auto"/>
        <w:jc w:val="both"/>
        <w:rPr>
          <w:sz w:val="24"/>
          <w:szCs w:val="24"/>
        </w:rPr>
      </w:pPr>
      <w:r w:rsidRPr="00AA128E">
        <w:rPr>
          <w:sz w:val="24"/>
          <w:szCs w:val="24"/>
        </w:rPr>
        <w:t>Classroom teaching and out-of-classroom student supervision</w:t>
      </w:r>
    </w:p>
    <w:p w14:paraId="017AE887" w14:textId="77777777" w:rsidR="00AA128E" w:rsidRPr="00AA128E" w:rsidRDefault="00AA128E" w:rsidP="00CC2D7D">
      <w:pPr>
        <w:pStyle w:val="ListParagraph"/>
        <w:numPr>
          <w:ilvl w:val="0"/>
          <w:numId w:val="40"/>
        </w:numPr>
        <w:tabs>
          <w:tab w:val="clear" w:pos="1361"/>
          <w:tab w:val="left" w:pos="1560"/>
        </w:tabs>
        <w:spacing w:after="0" w:line="276" w:lineRule="auto"/>
        <w:jc w:val="both"/>
        <w:rPr>
          <w:sz w:val="24"/>
          <w:szCs w:val="24"/>
        </w:rPr>
      </w:pPr>
      <w:r w:rsidRPr="00AA128E">
        <w:rPr>
          <w:sz w:val="24"/>
          <w:szCs w:val="24"/>
        </w:rPr>
        <w:t>Use of flexible teaching strategies and processes</w:t>
      </w:r>
    </w:p>
    <w:p w14:paraId="63372968" w14:textId="77777777" w:rsidR="00AA128E" w:rsidRPr="00AA128E" w:rsidRDefault="00AA128E" w:rsidP="00CC2D7D">
      <w:pPr>
        <w:pStyle w:val="ListParagraph"/>
        <w:numPr>
          <w:ilvl w:val="0"/>
          <w:numId w:val="40"/>
        </w:numPr>
        <w:tabs>
          <w:tab w:val="clear" w:pos="1361"/>
          <w:tab w:val="left" w:pos="1560"/>
        </w:tabs>
        <w:spacing w:after="0" w:line="276" w:lineRule="auto"/>
        <w:jc w:val="both"/>
        <w:rPr>
          <w:sz w:val="24"/>
          <w:szCs w:val="24"/>
        </w:rPr>
      </w:pPr>
      <w:r w:rsidRPr="00AA128E">
        <w:rPr>
          <w:sz w:val="24"/>
          <w:szCs w:val="24"/>
        </w:rPr>
        <w:t>Classroom management and the development of flexible teaching strategies</w:t>
      </w:r>
    </w:p>
    <w:p w14:paraId="563C549F" w14:textId="77777777" w:rsidR="00AA128E" w:rsidRPr="00AA128E" w:rsidRDefault="00AA128E" w:rsidP="00CC2D7D">
      <w:pPr>
        <w:pStyle w:val="ListParagraph"/>
        <w:numPr>
          <w:ilvl w:val="0"/>
          <w:numId w:val="40"/>
        </w:numPr>
        <w:tabs>
          <w:tab w:val="clear" w:pos="1361"/>
          <w:tab w:val="left" w:pos="1560"/>
        </w:tabs>
        <w:spacing w:after="0" w:line="276" w:lineRule="auto"/>
        <w:jc w:val="both"/>
        <w:rPr>
          <w:sz w:val="24"/>
          <w:szCs w:val="24"/>
        </w:rPr>
      </w:pPr>
      <w:r w:rsidRPr="00AA128E">
        <w:rPr>
          <w:sz w:val="24"/>
          <w:szCs w:val="24"/>
        </w:rPr>
        <w:t>Involvement in curriculum and administrative committees and, where appropriate, other decision-making bodies</w:t>
      </w:r>
    </w:p>
    <w:p w14:paraId="638734E5" w14:textId="77777777" w:rsidR="00AA128E" w:rsidRPr="00AA128E" w:rsidRDefault="00AA128E" w:rsidP="00CC2D7D">
      <w:pPr>
        <w:pStyle w:val="ListParagraph"/>
        <w:numPr>
          <w:ilvl w:val="0"/>
          <w:numId w:val="40"/>
        </w:numPr>
        <w:tabs>
          <w:tab w:val="clear" w:pos="1361"/>
          <w:tab w:val="left" w:pos="1560"/>
        </w:tabs>
        <w:spacing w:after="0" w:line="276" w:lineRule="auto"/>
        <w:jc w:val="both"/>
        <w:rPr>
          <w:sz w:val="24"/>
          <w:szCs w:val="24"/>
        </w:rPr>
      </w:pPr>
      <w:r w:rsidRPr="00AA128E">
        <w:rPr>
          <w:sz w:val="24"/>
          <w:szCs w:val="24"/>
        </w:rPr>
        <w:t>Assessment of students' work and periodic reporting to parents or guardians</w:t>
      </w:r>
    </w:p>
    <w:p w14:paraId="55052CED" w14:textId="27E283DE" w:rsidR="00AA128E" w:rsidRPr="00AA128E" w:rsidRDefault="00AA128E" w:rsidP="00CC2D7D">
      <w:pPr>
        <w:pStyle w:val="ListParagraph"/>
        <w:numPr>
          <w:ilvl w:val="0"/>
          <w:numId w:val="40"/>
        </w:numPr>
        <w:tabs>
          <w:tab w:val="clear" w:pos="1361"/>
          <w:tab w:val="left" w:pos="1560"/>
        </w:tabs>
        <w:spacing w:after="0" w:line="276" w:lineRule="auto"/>
        <w:jc w:val="both"/>
        <w:rPr>
          <w:sz w:val="24"/>
          <w:szCs w:val="24"/>
        </w:rPr>
      </w:pPr>
      <w:r w:rsidRPr="00AA128E">
        <w:rPr>
          <w:sz w:val="24"/>
          <w:szCs w:val="24"/>
        </w:rPr>
        <w:t xml:space="preserve">Participation in and contribution to general school activities and in the management of whole of school issues; and </w:t>
      </w:r>
    </w:p>
    <w:p w14:paraId="320609CD" w14:textId="4CAF2030" w:rsidR="00AA128E" w:rsidRPr="00EB1CC8" w:rsidRDefault="00AA128E" w:rsidP="00CC2D7D">
      <w:pPr>
        <w:pStyle w:val="ListParagraph"/>
        <w:numPr>
          <w:ilvl w:val="0"/>
          <w:numId w:val="40"/>
        </w:numPr>
        <w:tabs>
          <w:tab w:val="clear" w:pos="1361"/>
          <w:tab w:val="left" w:pos="1560"/>
        </w:tabs>
        <w:spacing w:after="0" w:line="276" w:lineRule="auto"/>
        <w:jc w:val="both"/>
        <w:rPr>
          <w:sz w:val="24"/>
          <w:szCs w:val="24"/>
        </w:rPr>
      </w:pPr>
      <w:r w:rsidRPr="00AA128E">
        <w:rPr>
          <w:sz w:val="24"/>
          <w:szCs w:val="24"/>
        </w:rPr>
        <w:t>Personal professional development</w:t>
      </w:r>
      <w:r w:rsidR="00DF38D4">
        <w:rPr>
          <w:sz w:val="24"/>
          <w:szCs w:val="24"/>
        </w:rPr>
        <w:t>.</w:t>
      </w:r>
      <w:r w:rsidR="00EB1CC8">
        <w:rPr>
          <w:sz w:val="24"/>
          <w:szCs w:val="24"/>
        </w:rPr>
        <w:br w:type="page"/>
      </w:r>
    </w:p>
    <w:p w14:paraId="5A0648AA" w14:textId="6F1E1B64" w:rsidR="00524961" w:rsidRPr="00524961" w:rsidRDefault="00524961" w:rsidP="00241340">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524961">
        <w:rPr>
          <w:sz w:val="24"/>
          <w:szCs w:val="24"/>
        </w:rPr>
        <w:lastRenderedPageBreak/>
        <w:t>Prepare, manage and co-ordinate teaching and assessment materials, resources and equipment for learning programs, providing advice and feedback on class materials and teaching equipment where required.</w:t>
      </w:r>
    </w:p>
    <w:p w14:paraId="3E1E8E67" w14:textId="77777777" w:rsidR="00524961" w:rsidRPr="00524961" w:rsidRDefault="00524961" w:rsidP="00241340">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524961">
        <w:rPr>
          <w:sz w:val="24"/>
          <w:szCs w:val="24"/>
        </w:rPr>
        <w:t xml:space="preserve">Apply principles of quality assurance and continuous improvement to all learning programs, ensuring compliance in the delivery and assessment of programs in line with the Department’s Registered Training Organisation (RTO). </w:t>
      </w:r>
    </w:p>
    <w:p w14:paraId="3549EDCB" w14:textId="02FBC88E" w:rsidR="00524961" w:rsidRPr="00524961" w:rsidRDefault="00524961" w:rsidP="00241340">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524961">
        <w:rPr>
          <w:sz w:val="24"/>
          <w:szCs w:val="24"/>
        </w:rPr>
        <w:t>Participate in vocational professional learning programs and activities, maintaining and updating industry currency and VET knowledge in line with the Department’s RTO compliance requirements</w:t>
      </w:r>
      <w:r w:rsidR="00DF38D4">
        <w:rPr>
          <w:sz w:val="24"/>
          <w:szCs w:val="24"/>
        </w:rPr>
        <w:t xml:space="preserve"> and the </w:t>
      </w:r>
      <w:r w:rsidR="00DF38D4" w:rsidRPr="00241340">
        <w:rPr>
          <w:sz w:val="24"/>
          <w:szCs w:val="24"/>
        </w:rPr>
        <w:t>2025 Standards for RTOs</w:t>
      </w:r>
      <w:r w:rsidRPr="00524961">
        <w:rPr>
          <w:sz w:val="24"/>
          <w:szCs w:val="24"/>
        </w:rPr>
        <w:t xml:space="preserve">. </w:t>
      </w:r>
    </w:p>
    <w:p w14:paraId="70345F8E" w14:textId="710DB9B2" w:rsidR="00524961" w:rsidRPr="00524961" w:rsidRDefault="00524961" w:rsidP="00241340">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524961">
        <w:rPr>
          <w:sz w:val="24"/>
          <w:szCs w:val="24"/>
        </w:rPr>
        <w:t>Undertake a range of classroom-based activities, including monitoring student engagement and progress; and provide guidance, support, and supervision to students.</w:t>
      </w:r>
    </w:p>
    <w:p w14:paraId="2442D07C" w14:textId="77777777" w:rsidR="00524961" w:rsidRPr="00524961" w:rsidRDefault="00524961" w:rsidP="00241340">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524961">
        <w:rPr>
          <w:sz w:val="24"/>
          <w:szCs w:val="24"/>
        </w:rPr>
        <w:t xml:space="preserve">Develop and apply management strategies for student behaviour, ensuring a duty of care through monitoring and </w:t>
      </w:r>
      <w:proofErr w:type="gramStart"/>
      <w:r w:rsidRPr="00524961">
        <w:rPr>
          <w:sz w:val="24"/>
          <w:szCs w:val="24"/>
        </w:rPr>
        <w:t>following-up</w:t>
      </w:r>
      <w:proofErr w:type="gramEnd"/>
      <w:r w:rsidRPr="00524961">
        <w:rPr>
          <w:sz w:val="24"/>
          <w:szCs w:val="24"/>
        </w:rPr>
        <w:t xml:space="preserve"> on student attendance. </w:t>
      </w:r>
    </w:p>
    <w:p w14:paraId="3244EF4D" w14:textId="77777777" w:rsidR="00524961" w:rsidRPr="00524961" w:rsidRDefault="00524961" w:rsidP="00241340">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524961">
        <w:rPr>
          <w:sz w:val="24"/>
          <w:szCs w:val="24"/>
        </w:rPr>
        <w:t>Carry out administrative tasks related to learning programs and students, including the maintenance of relevant organisational and student records which relate to the enrolment, resulting and reporting of students.</w:t>
      </w:r>
    </w:p>
    <w:p w14:paraId="3DD52BD0" w14:textId="77777777" w:rsidR="00D2771F" w:rsidRPr="00B732A4" w:rsidRDefault="00D2771F" w:rsidP="00F87871">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pPr>
      <w:r w:rsidRPr="003A0A35">
        <w:rPr>
          <w:sz w:val="24"/>
          <w:szCs w:val="24"/>
        </w:rPr>
        <w:t>The incumbent can expect to be allocated duties, not specifically mentioned in this document, that are within the capacity, qualifications and experience normally expected from persons occupying positions at this classification level.</w:t>
      </w:r>
    </w:p>
    <w:p w14:paraId="35FEA800" w14:textId="45F1309F" w:rsidR="00D2771F" w:rsidRPr="003A0A35" w:rsidRDefault="00D2771F" w:rsidP="00F87871">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pPr>
      <w:r>
        <w:rPr>
          <w:rFonts w:eastAsia="Times New Roman"/>
          <w:sz w:val="24"/>
          <w:szCs w:val="20"/>
        </w:rPr>
        <w:t xml:space="preserve">In accordance with the </w:t>
      </w:r>
      <w:r w:rsidRPr="004B6022">
        <w:rPr>
          <w:rFonts w:eastAsia="Times New Roman"/>
          <w:i/>
          <w:iCs/>
          <w:sz w:val="24"/>
          <w:szCs w:val="20"/>
        </w:rPr>
        <w:t>Work Health and Safety Act 2012</w:t>
      </w:r>
      <w:r>
        <w:rPr>
          <w:rFonts w:eastAsia="Times New Roman"/>
          <w:i/>
          <w:iCs/>
          <w:sz w:val="24"/>
          <w:szCs w:val="20"/>
        </w:rPr>
        <w:t xml:space="preserve"> </w:t>
      </w:r>
      <w:r>
        <w:rPr>
          <w:rFonts w:eastAsia="Times New Roman"/>
          <w:sz w:val="24"/>
          <w:szCs w:val="20"/>
        </w:rPr>
        <w:t>the incumbent will a</w:t>
      </w:r>
      <w:r w:rsidRPr="004B6022">
        <w:rPr>
          <w:rFonts w:eastAsia="Times New Roman"/>
          <w:sz w:val="24"/>
          <w:szCs w:val="20"/>
        </w:rPr>
        <w:t>ctively participate</w:t>
      </w:r>
      <w:r>
        <w:rPr>
          <w:rFonts w:eastAsia="Times New Roman"/>
          <w:sz w:val="24"/>
          <w:szCs w:val="20"/>
        </w:rPr>
        <w:t xml:space="preserve"> in and contribute to the maintenance of safe working conditions and practices, including the development and implementation of improvement initiatives, safeguarding practices and all mandatory training requirements.</w:t>
      </w:r>
    </w:p>
    <w:p w14:paraId="057FCEE3" w14:textId="77777777" w:rsidR="009D6E8A" w:rsidRPr="00190B67" w:rsidRDefault="009D6E8A" w:rsidP="00F87871">
      <w:pPr>
        <w:pStyle w:val="Heading2"/>
        <w:spacing w:line="288" w:lineRule="auto"/>
        <w:jc w:val="both"/>
        <w:rPr>
          <w:color w:val="011947"/>
        </w:rPr>
      </w:pPr>
      <w:r w:rsidRPr="00190B67">
        <w:rPr>
          <w:color w:val="011947"/>
        </w:rPr>
        <w:t>Selection Criteria</w:t>
      </w:r>
    </w:p>
    <w:p w14:paraId="13308780" w14:textId="77777777" w:rsidR="00D2771F" w:rsidRPr="003A0A35" w:rsidRDefault="00D2771F" w:rsidP="00F87871">
      <w:pPr>
        <w:jc w:val="both"/>
        <w:rPr>
          <w:sz w:val="24"/>
          <w:szCs w:val="24"/>
        </w:rPr>
      </w:pPr>
      <w:r w:rsidRPr="003A0A35">
        <w:rPr>
          <w:sz w:val="24"/>
          <w:szCs w:val="24"/>
        </w:rPr>
        <w:t>The following specific selection criteria must be addressed by candidates. The nominated position objective and duties contained in this statement of duties must also be used to assist in the interpretation of these selection criteria.</w:t>
      </w:r>
    </w:p>
    <w:p w14:paraId="47CAF358" w14:textId="77777777" w:rsidR="00D2771F" w:rsidRPr="003A0A35" w:rsidRDefault="00D2771F" w:rsidP="00F87871">
      <w:pPr>
        <w:tabs>
          <w:tab w:val="left" w:pos="6210"/>
        </w:tabs>
        <w:jc w:val="both"/>
        <w:rPr>
          <w:rFonts w:eastAsia="Times New Roman"/>
          <w:color w:val="ED7D31"/>
          <w:sz w:val="4"/>
          <w:szCs w:val="4"/>
        </w:rPr>
      </w:pPr>
      <w:r>
        <w:rPr>
          <w:noProof/>
        </w:rPr>
        <mc:AlternateContent>
          <mc:Choice Requires="wps">
            <w:drawing>
              <wp:anchor distT="4294967295" distB="4294967295" distL="114300" distR="114300" simplePos="0" relativeHeight="251658240" behindDoc="0" locked="0" layoutInCell="1" allowOverlap="1" wp14:anchorId="4F7BFA21" wp14:editId="623790CA">
                <wp:simplePos x="0" y="0"/>
                <wp:positionH relativeFrom="column">
                  <wp:posOffset>0</wp:posOffset>
                </wp:positionH>
                <wp:positionV relativeFrom="paragraph">
                  <wp:posOffset>-636</wp:posOffset>
                </wp:positionV>
                <wp:extent cx="6113780" cy="0"/>
                <wp:effectExtent l="0" t="0" r="0" b="0"/>
                <wp:wrapNone/>
                <wp:docPr id="60387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noFill/>
                        <a:ln w="25400" cap="flat" cmpd="sng" algn="ctr">
                          <a:solidFill>
                            <a:srgbClr val="0119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EDE0340"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81.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" strokecolor="#011947" strokeweight="2pt">
                <v:stroke joinstyle="miter"/>
                <o:lock v:ext="edit" shapetype="f"/>
              </v:line>
            </w:pict>
          </mc:Fallback>
        </mc:AlternateContent>
      </w:r>
      <w:r>
        <w:rPr>
          <w:rFonts w:eastAsia="Times New Roman"/>
          <w:color w:val="ED7D31"/>
          <w:sz w:val="4"/>
          <w:szCs w:val="4"/>
        </w:rPr>
        <w:tab/>
      </w:r>
    </w:p>
    <w:p w14:paraId="033B46D7" w14:textId="5554A243" w:rsidR="00C95626" w:rsidRPr="00C95626" w:rsidRDefault="00C95626" w:rsidP="00241340">
      <w:pPr>
        <w:pStyle w:val="ListParagraph"/>
        <w:numPr>
          <w:ilvl w:val="0"/>
          <w:numId w:val="43"/>
        </w:numPr>
        <w:tabs>
          <w:tab w:val="clear" w:pos="227"/>
          <w:tab w:val="clear" w:pos="454"/>
          <w:tab w:val="clear" w:pos="680"/>
          <w:tab w:val="clear" w:pos="907"/>
          <w:tab w:val="clear" w:pos="1134"/>
          <w:tab w:val="clear" w:pos="1361"/>
        </w:tabs>
        <w:spacing w:before="120"/>
        <w:contextualSpacing w:val="0"/>
        <w:jc w:val="both"/>
        <w:rPr>
          <w:sz w:val="24"/>
          <w:szCs w:val="24"/>
        </w:rPr>
      </w:pPr>
      <w:r w:rsidRPr="00C95626">
        <w:rPr>
          <w:sz w:val="24"/>
          <w:szCs w:val="24"/>
        </w:rPr>
        <w:t xml:space="preserve">A capacity to teach and assess in a competent manner with a sound understanding of basic teaching philosophies, the principles of assessment and the ability to adopt new teaching strategies and delivery techniques in relation to identified areas of expertise. </w:t>
      </w:r>
    </w:p>
    <w:p w14:paraId="141948E0" w14:textId="77777777" w:rsidR="00C95626" w:rsidRPr="00C95626" w:rsidRDefault="00C95626" w:rsidP="00241340">
      <w:pPr>
        <w:pStyle w:val="ListParagraph"/>
        <w:numPr>
          <w:ilvl w:val="0"/>
          <w:numId w:val="43"/>
        </w:numPr>
        <w:tabs>
          <w:tab w:val="clear" w:pos="227"/>
          <w:tab w:val="clear" w:pos="454"/>
          <w:tab w:val="clear" w:pos="680"/>
          <w:tab w:val="clear" w:pos="907"/>
          <w:tab w:val="clear" w:pos="1134"/>
          <w:tab w:val="clear" w:pos="1361"/>
        </w:tabs>
        <w:spacing w:before="120"/>
        <w:contextualSpacing w:val="0"/>
        <w:jc w:val="both"/>
        <w:rPr>
          <w:sz w:val="24"/>
          <w:szCs w:val="24"/>
        </w:rPr>
      </w:pPr>
      <w:r w:rsidRPr="00C95626">
        <w:rPr>
          <w:sz w:val="24"/>
          <w:szCs w:val="24"/>
        </w:rPr>
        <w:t xml:space="preserve">Highly motivated with an ability to adapt to change, undertake further training, and develop new knowledge and skills related to technological change and industry innovation. </w:t>
      </w:r>
    </w:p>
    <w:p w14:paraId="3CA12969" w14:textId="77777777" w:rsidR="00F40D2A" w:rsidRPr="00F40D2A" w:rsidRDefault="00F40D2A" w:rsidP="00241340">
      <w:pPr>
        <w:pStyle w:val="ListParagraph"/>
        <w:numPr>
          <w:ilvl w:val="0"/>
          <w:numId w:val="43"/>
        </w:numPr>
        <w:tabs>
          <w:tab w:val="clear" w:pos="227"/>
          <w:tab w:val="clear" w:pos="454"/>
          <w:tab w:val="clear" w:pos="680"/>
          <w:tab w:val="clear" w:pos="907"/>
          <w:tab w:val="clear" w:pos="1134"/>
          <w:tab w:val="clear" w:pos="1361"/>
        </w:tabs>
        <w:spacing w:before="120"/>
        <w:contextualSpacing w:val="0"/>
        <w:jc w:val="both"/>
        <w:rPr>
          <w:sz w:val="24"/>
          <w:szCs w:val="24"/>
        </w:rPr>
      </w:pPr>
      <w:r w:rsidRPr="00F40D2A">
        <w:rPr>
          <w:sz w:val="24"/>
          <w:szCs w:val="24"/>
        </w:rPr>
        <w:lastRenderedPageBreak/>
        <w:t xml:space="preserve">Well-developed communication and interpersonal skills, with the ability to relate effectively to students, parents, employers, staff and representatives from external organisations. </w:t>
      </w:r>
    </w:p>
    <w:p w14:paraId="0DBE6628" w14:textId="2AE1BF61" w:rsidR="00F40D2A" w:rsidRPr="00F40D2A" w:rsidRDefault="00F40D2A" w:rsidP="00241340">
      <w:pPr>
        <w:pStyle w:val="ListParagraph"/>
        <w:numPr>
          <w:ilvl w:val="0"/>
          <w:numId w:val="43"/>
        </w:numPr>
        <w:tabs>
          <w:tab w:val="clear" w:pos="227"/>
          <w:tab w:val="clear" w:pos="454"/>
          <w:tab w:val="clear" w:pos="680"/>
          <w:tab w:val="clear" w:pos="907"/>
          <w:tab w:val="clear" w:pos="1134"/>
          <w:tab w:val="clear" w:pos="1361"/>
        </w:tabs>
        <w:spacing w:before="120"/>
        <w:contextualSpacing w:val="0"/>
        <w:jc w:val="both"/>
        <w:rPr>
          <w:sz w:val="24"/>
          <w:szCs w:val="24"/>
        </w:rPr>
      </w:pPr>
      <w:r w:rsidRPr="00F40D2A">
        <w:rPr>
          <w:sz w:val="24"/>
          <w:szCs w:val="24"/>
        </w:rPr>
        <w:t xml:space="preserve">Commitment to the principles of equal opportunity in education for all students, with a demonstrated understanding of the problems that may be faced by students and an ability to </w:t>
      </w:r>
      <w:proofErr w:type="gramStart"/>
      <w:r w:rsidRPr="00F40D2A">
        <w:rPr>
          <w:sz w:val="24"/>
          <w:szCs w:val="24"/>
        </w:rPr>
        <w:t>provide assistance to</w:t>
      </w:r>
      <w:proofErr w:type="gramEnd"/>
      <w:r w:rsidRPr="00F40D2A">
        <w:rPr>
          <w:sz w:val="24"/>
          <w:szCs w:val="24"/>
        </w:rPr>
        <w:t xml:space="preserve"> students experiencing study difficulties, including assessing, helping and referring students for further assistance. </w:t>
      </w:r>
    </w:p>
    <w:p w14:paraId="7021277F" w14:textId="50E32EC2" w:rsidR="00D2771F" w:rsidRPr="00F40D2A" w:rsidRDefault="00F40D2A" w:rsidP="00241340">
      <w:pPr>
        <w:pStyle w:val="ListParagraph"/>
        <w:numPr>
          <w:ilvl w:val="0"/>
          <w:numId w:val="43"/>
        </w:numPr>
        <w:tabs>
          <w:tab w:val="clear" w:pos="227"/>
          <w:tab w:val="clear" w:pos="454"/>
          <w:tab w:val="clear" w:pos="680"/>
          <w:tab w:val="clear" w:pos="907"/>
          <w:tab w:val="clear" w:pos="1134"/>
          <w:tab w:val="clear" w:pos="1361"/>
        </w:tabs>
        <w:spacing w:before="120"/>
        <w:contextualSpacing w:val="0"/>
        <w:jc w:val="both"/>
        <w:rPr>
          <w:sz w:val="24"/>
          <w:szCs w:val="24"/>
        </w:rPr>
      </w:pPr>
      <w:r w:rsidRPr="00F40D2A">
        <w:rPr>
          <w:sz w:val="24"/>
          <w:szCs w:val="24"/>
        </w:rPr>
        <w:t>Evidence of well-developed and current knowledge of the designated vocational industry area</w:t>
      </w:r>
      <w:r w:rsidR="00F930D6">
        <w:rPr>
          <w:sz w:val="24"/>
          <w:szCs w:val="24"/>
        </w:rPr>
        <w:t>.</w:t>
      </w:r>
    </w:p>
    <w:p w14:paraId="42F519CA" w14:textId="77777777" w:rsidR="00D2771F" w:rsidRPr="00B732A4" w:rsidRDefault="00935713" w:rsidP="00241340">
      <w:pPr>
        <w:pStyle w:val="ListParagraph"/>
        <w:numPr>
          <w:ilvl w:val="0"/>
          <w:numId w:val="43"/>
        </w:numPr>
        <w:tabs>
          <w:tab w:val="clear" w:pos="227"/>
          <w:tab w:val="clear" w:pos="454"/>
          <w:tab w:val="clear" w:pos="680"/>
          <w:tab w:val="clear" w:pos="907"/>
          <w:tab w:val="clear" w:pos="1134"/>
          <w:tab w:val="clear" w:pos="1361"/>
        </w:tabs>
        <w:spacing w:before="120"/>
        <w:contextualSpacing w:val="0"/>
        <w:jc w:val="both"/>
        <w:rPr>
          <w:sz w:val="24"/>
          <w:szCs w:val="24"/>
        </w:rPr>
      </w:pPr>
      <w:r>
        <w:rPr>
          <w:sz w:val="24"/>
          <w:szCs w:val="24"/>
        </w:rPr>
        <w:t xml:space="preserve">A demonstrated capacity to </w:t>
      </w:r>
      <w:r w:rsidR="00D2771F" w:rsidRPr="009C0CF5">
        <w:rPr>
          <w:sz w:val="24"/>
          <w:szCs w:val="24"/>
        </w:rPr>
        <w:t xml:space="preserve">commit to the Department’s values, with the </w:t>
      </w:r>
      <w:r>
        <w:rPr>
          <w:sz w:val="24"/>
          <w:szCs w:val="24"/>
        </w:rPr>
        <w:t xml:space="preserve">ability </w:t>
      </w:r>
      <w:r w:rsidR="00D2771F" w:rsidRPr="009C0CF5">
        <w:rPr>
          <w:sz w:val="24"/>
          <w:szCs w:val="24"/>
        </w:rPr>
        <w:t>to apply the</w:t>
      </w:r>
      <w:r>
        <w:rPr>
          <w:sz w:val="24"/>
          <w:szCs w:val="24"/>
        </w:rPr>
        <w:t xml:space="preserve">m </w:t>
      </w:r>
      <w:r w:rsidR="00D2771F" w:rsidRPr="009C0CF5">
        <w:rPr>
          <w:sz w:val="24"/>
          <w:szCs w:val="24"/>
        </w:rPr>
        <w:t xml:space="preserve">through </w:t>
      </w:r>
      <w:r w:rsidR="0030202C">
        <w:rPr>
          <w:sz w:val="24"/>
          <w:szCs w:val="24"/>
        </w:rPr>
        <w:t xml:space="preserve">individual </w:t>
      </w:r>
      <w:r w:rsidR="00D2771F" w:rsidRPr="009C0CF5">
        <w:rPr>
          <w:sz w:val="24"/>
          <w:szCs w:val="24"/>
        </w:rPr>
        <w:t>behaviours and actions.</w:t>
      </w:r>
      <w:r w:rsidR="00D2771F" w:rsidRPr="00F930D6" w:rsidDel="009C0CF5">
        <w:t xml:space="preserve"> </w:t>
      </w:r>
    </w:p>
    <w:p w14:paraId="4FEB2E87" w14:textId="77777777" w:rsidR="009D6E8A" w:rsidRPr="00190B67" w:rsidRDefault="009D6E8A" w:rsidP="00F87871">
      <w:pPr>
        <w:pStyle w:val="Heading2"/>
        <w:spacing w:line="288" w:lineRule="auto"/>
        <w:jc w:val="both"/>
        <w:rPr>
          <w:color w:val="011947"/>
        </w:rPr>
      </w:pPr>
      <w:r w:rsidRPr="00190B67">
        <w:rPr>
          <w:color w:val="011947"/>
        </w:rPr>
        <w:t>Requirements</w:t>
      </w:r>
    </w:p>
    <w:p w14:paraId="0C64CA36" w14:textId="77777777" w:rsidR="00D2771F" w:rsidRPr="00B732A4" w:rsidRDefault="00D2771F" w:rsidP="00F87871">
      <w:pPr>
        <w:jc w:val="both"/>
        <w:rPr>
          <w:rFonts w:ascii="Gill Sans MT" w:hAnsi="Gill Sans MT"/>
          <w:color w:val="011947"/>
          <w:spacing w:val="-2"/>
        </w:rPr>
      </w:pPr>
      <w:bookmarkStart w:id="2" w:name="_Hlk119596995"/>
      <w:r w:rsidRPr="000D7012">
        <w:rPr>
          <w:rFonts w:eastAsia="Times New Roman" w:cs="Arial"/>
          <w:bCs/>
          <w:sz w:val="24"/>
          <w:szCs w:val="24"/>
        </w:rPr>
        <w:t xml:space="preserve">Registration/licences that are essential requirements of this role must </w:t>
      </w:r>
      <w:proofErr w:type="gramStart"/>
      <w:r w:rsidRPr="000D7012">
        <w:rPr>
          <w:rFonts w:eastAsia="Times New Roman" w:cs="Arial"/>
          <w:bCs/>
          <w:sz w:val="24"/>
          <w:szCs w:val="24"/>
        </w:rPr>
        <w:t>remain current and valid at all times</w:t>
      </w:r>
      <w:proofErr w:type="gramEnd"/>
      <w:r w:rsidRPr="000D7012">
        <w:rPr>
          <w:rFonts w:eastAsia="Times New Roman" w:cs="Arial"/>
          <w:bCs/>
          <w:sz w:val="24"/>
          <w:szCs w:val="24"/>
        </w:rPr>
        <w:t xml:space="preserve"> </w:t>
      </w:r>
      <w:r w:rsidR="00E8310E">
        <w:rPr>
          <w:rFonts w:eastAsia="Times New Roman" w:cs="Arial"/>
          <w:bCs/>
          <w:sz w:val="24"/>
          <w:szCs w:val="24"/>
        </w:rPr>
        <w:t xml:space="preserve">whilst employed and the status of these may be checked at any time during employment. </w:t>
      </w:r>
      <w:r w:rsidRPr="000D7012">
        <w:rPr>
          <w:rFonts w:eastAsia="Times New Roman" w:cs="Arial"/>
          <w:bCs/>
          <w:sz w:val="24"/>
          <w:szCs w:val="24"/>
        </w:rPr>
        <w:t>It is the employee’s responsibility to advise the Department if there is any change to the status of a registration/licence. This includes notifying the Department of any new criminal charges or convictions and/or if a registration/licence is revoked, cancelled or has conditions applied.</w:t>
      </w:r>
    </w:p>
    <w:tbl>
      <w:tblPr>
        <w:tblStyle w:val="DECYPPlainHR"/>
        <w:tblW w:w="0" w:type="auto"/>
        <w:tblLook w:val="04A0" w:firstRow="1" w:lastRow="0" w:firstColumn="1" w:lastColumn="0" w:noHBand="0" w:noVBand="1"/>
      </w:tblPr>
      <w:tblGrid>
        <w:gridCol w:w="1875"/>
        <w:gridCol w:w="7763"/>
      </w:tblGrid>
      <w:tr w:rsidR="00D2771F" w14:paraId="09F4B777" w14:textId="77777777" w:rsidTr="00D2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11AE32F1" w14:textId="77777777" w:rsidR="00D2771F" w:rsidRPr="006373A0" w:rsidRDefault="00D2771F" w:rsidP="00F87871">
            <w:pPr>
              <w:spacing w:after="120" w:line="288" w:lineRule="auto"/>
              <w:jc w:val="both"/>
              <w:rPr>
                <w:sz w:val="24"/>
                <w:szCs w:val="24"/>
              </w:rPr>
            </w:pPr>
            <w:bookmarkStart w:id="3" w:name="_Hlk173332693"/>
            <w:bookmarkEnd w:id="2"/>
            <w:r w:rsidRPr="00A65F3B">
              <w:rPr>
                <w:b/>
                <w:sz w:val="24"/>
                <w:szCs w:val="24"/>
              </w:rPr>
              <w:t>Essential</w:t>
            </w:r>
          </w:p>
        </w:tc>
        <w:tc>
          <w:tcPr>
            <w:tcW w:w="7763" w:type="dxa"/>
          </w:tcPr>
          <w:p w14:paraId="647F84CC" w14:textId="6AEEDE0A" w:rsidR="00EB2598" w:rsidRDefault="00D2771F" w:rsidP="0044682C">
            <w:pPr>
              <w:numPr>
                <w:ilvl w:val="0"/>
                <w:numId w:val="30"/>
              </w:numPr>
              <w:spacing w:after="120" w:line="288" w:lineRule="auto"/>
              <w:ind w:left="168"/>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B732A4">
              <w:rPr>
                <w:rFonts w:eastAsia="Times New Roman" w:cs="Segoe UI"/>
                <w:color w:val="000000"/>
                <w:sz w:val="24"/>
                <w:szCs w:val="24"/>
              </w:rPr>
              <w:t>Current Tasmanian Registration to Work with Vulnerable People (Registration Status – Employment)</w:t>
            </w:r>
          </w:p>
          <w:p w14:paraId="55DF2A19" w14:textId="4C9FEFA8" w:rsidR="00A42468" w:rsidRPr="00241340" w:rsidRDefault="00D863B4" w:rsidP="00241340">
            <w:pPr>
              <w:numPr>
                <w:ilvl w:val="0"/>
                <w:numId w:val="30"/>
              </w:numPr>
              <w:spacing w:after="120" w:line="288" w:lineRule="auto"/>
              <w:ind w:left="168"/>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241340">
              <w:rPr>
                <w:rFonts w:eastAsia="Times New Roman" w:cs="Segoe UI"/>
                <w:color w:val="000000"/>
                <w:sz w:val="24"/>
                <w:szCs w:val="24"/>
              </w:rPr>
              <w:t xml:space="preserve">Current certificate of registration; or provisional registration; or limited authority to teach granted by the Teachers Registration Board (Tasmania) in accordance with the provisions of the Teachers Registration Act 2000. </w:t>
            </w:r>
          </w:p>
          <w:p w14:paraId="63DF4AFE" w14:textId="5D5321BD" w:rsidR="00A42468" w:rsidRPr="00241340" w:rsidRDefault="00A42468" w:rsidP="00241340">
            <w:pPr>
              <w:numPr>
                <w:ilvl w:val="0"/>
                <w:numId w:val="30"/>
              </w:numPr>
              <w:ind w:left="168"/>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241340">
              <w:rPr>
                <w:rFonts w:eastAsia="Times New Roman" w:cs="Segoe UI"/>
                <w:color w:val="000000"/>
                <w:sz w:val="24"/>
                <w:szCs w:val="24"/>
              </w:rPr>
              <w:t>Meet the</w:t>
            </w:r>
            <w:r w:rsidR="00120B75">
              <w:rPr>
                <w:rFonts w:eastAsia="Times New Roman" w:cs="Segoe UI"/>
                <w:color w:val="000000"/>
                <w:sz w:val="24"/>
                <w:szCs w:val="24"/>
              </w:rPr>
              <w:t xml:space="preserve"> requirements of the</w:t>
            </w:r>
            <w:r w:rsidRPr="00241340">
              <w:rPr>
                <w:rFonts w:eastAsia="Times New Roman" w:cs="Segoe UI"/>
                <w:color w:val="000000"/>
                <w:sz w:val="24"/>
                <w:szCs w:val="24"/>
              </w:rPr>
              <w:t xml:space="preserve"> Credential Policy </w:t>
            </w:r>
            <w:r w:rsidR="00120B75">
              <w:rPr>
                <w:rFonts w:eastAsia="Times New Roman" w:cs="Segoe UI"/>
                <w:color w:val="000000"/>
                <w:sz w:val="24"/>
                <w:szCs w:val="24"/>
              </w:rPr>
              <w:t>under the</w:t>
            </w:r>
            <w:r w:rsidRPr="00241340">
              <w:rPr>
                <w:rFonts w:eastAsia="Times New Roman" w:cs="Segoe UI"/>
                <w:color w:val="000000"/>
                <w:sz w:val="24"/>
                <w:szCs w:val="24"/>
              </w:rPr>
              <w:t xml:space="preserve"> </w:t>
            </w:r>
            <w:r w:rsidRPr="00241340">
              <w:rPr>
                <w:rFonts w:eastAsia="Times New Roman" w:cs="Segoe UI"/>
                <w:i/>
                <w:iCs/>
                <w:color w:val="000000"/>
                <w:sz w:val="24"/>
                <w:szCs w:val="24"/>
              </w:rPr>
              <w:t>2025 Standards for RTOs</w:t>
            </w:r>
            <w:r w:rsidRPr="00241340">
              <w:rPr>
                <w:rFonts w:eastAsia="Times New Roman" w:cs="Segoe UI"/>
                <w:color w:val="000000"/>
                <w:sz w:val="24"/>
                <w:szCs w:val="24"/>
              </w:rPr>
              <w:t xml:space="preserve"> by holding one of the following:</w:t>
            </w:r>
          </w:p>
          <w:p w14:paraId="139D657B" w14:textId="1CE07AAA" w:rsidR="00EE6186" w:rsidRPr="00EE6186" w:rsidRDefault="00EE6186" w:rsidP="00241340">
            <w:pPr>
              <w:numPr>
                <w:ilvl w:val="0"/>
                <w:numId w:val="30"/>
              </w:numPr>
              <w:spacing w:before="60" w:after="60"/>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EE6186">
              <w:rPr>
                <w:rFonts w:eastAsia="Times New Roman" w:cs="Segoe UI"/>
                <w:color w:val="000000"/>
                <w:sz w:val="24"/>
                <w:szCs w:val="24"/>
              </w:rPr>
              <w:t>TAE40122 Certificate IV in Training and Assessment or its successor, </w:t>
            </w:r>
          </w:p>
          <w:p w14:paraId="184AE465" w14:textId="5E979243" w:rsidR="00EE6186" w:rsidRPr="00EE6186" w:rsidRDefault="00EE6186" w:rsidP="00241340">
            <w:pPr>
              <w:numPr>
                <w:ilvl w:val="0"/>
                <w:numId w:val="30"/>
              </w:numPr>
              <w:spacing w:before="60" w:after="60"/>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EE6186">
              <w:rPr>
                <w:rFonts w:eastAsia="Times New Roman" w:cs="Segoe UI"/>
                <w:color w:val="000000"/>
                <w:sz w:val="24"/>
                <w:szCs w:val="24"/>
              </w:rPr>
              <w:t>TAE40116 Certificate IV in Training and Assessment, </w:t>
            </w:r>
          </w:p>
          <w:p w14:paraId="0C28BFD3" w14:textId="153E7BB3" w:rsidR="00EE6186" w:rsidRPr="00EE6186" w:rsidRDefault="00EE6186" w:rsidP="00241340">
            <w:pPr>
              <w:numPr>
                <w:ilvl w:val="0"/>
                <w:numId w:val="30"/>
              </w:numPr>
              <w:spacing w:before="60" w:after="60"/>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EE6186">
              <w:rPr>
                <w:rFonts w:eastAsia="Times New Roman" w:cs="Segoe UI"/>
                <w:color w:val="000000"/>
                <w:sz w:val="24"/>
                <w:szCs w:val="24"/>
              </w:rPr>
              <w:t>TAE40110 Certificate IV in Training and Assessment, </w:t>
            </w:r>
          </w:p>
          <w:p w14:paraId="1253BFEC" w14:textId="4C68E7F7" w:rsidR="00EE6186" w:rsidRPr="00EE6186" w:rsidRDefault="00EE6186" w:rsidP="00241340">
            <w:pPr>
              <w:numPr>
                <w:ilvl w:val="0"/>
                <w:numId w:val="30"/>
              </w:numPr>
              <w:spacing w:before="60" w:after="60"/>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EE6186">
              <w:rPr>
                <w:rFonts w:eastAsia="Times New Roman" w:cs="Segoe UI"/>
                <w:color w:val="000000"/>
                <w:sz w:val="24"/>
                <w:szCs w:val="24"/>
              </w:rPr>
              <w:t>A diploma or higher-level qualification in adult education or vocational education and training. </w:t>
            </w:r>
          </w:p>
          <w:p w14:paraId="7FB49804" w14:textId="77777777" w:rsidR="00EE6186" w:rsidRDefault="00EE6186" w:rsidP="00241340">
            <w:pPr>
              <w:numPr>
                <w:ilvl w:val="0"/>
                <w:numId w:val="30"/>
              </w:numPr>
              <w:spacing w:before="60" w:after="60"/>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EE6186">
              <w:rPr>
                <w:rFonts w:eastAsia="Times New Roman" w:cs="Segoe UI"/>
                <w:color w:val="000000"/>
                <w:sz w:val="24"/>
                <w:szCs w:val="24"/>
              </w:rPr>
              <w:t xml:space="preserve">A secondary teaching qualification </w:t>
            </w:r>
            <w:r w:rsidRPr="00241340">
              <w:rPr>
                <w:rFonts w:eastAsia="Times New Roman" w:cs="Segoe UI"/>
                <w:b/>
                <w:bCs/>
                <w:color w:val="000000"/>
                <w:sz w:val="24"/>
                <w:szCs w:val="24"/>
              </w:rPr>
              <w:t>and</w:t>
            </w:r>
            <w:r w:rsidRPr="00EE6186">
              <w:rPr>
                <w:rFonts w:eastAsia="Times New Roman" w:cs="Segoe UI"/>
                <w:color w:val="000000"/>
                <w:sz w:val="24"/>
                <w:szCs w:val="24"/>
              </w:rPr>
              <w:t xml:space="preserve"> one of the following credentials: </w:t>
            </w:r>
          </w:p>
          <w:p w14:paraId="07CFE06F" w14:textId="77777777" w:rsidR="00EE6186" w:rsidRDefault="00EE6186" w:rsidP="00241340">
            <w:pPr>
              <w:numPr>
                <w:ilvl w:val="1"/>
                <w:numId w:val="30"/>
              </w:numPr>
              <w:spacing w:before="60" w:after="60"/>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EE6186">
              <w:rPr>
                <w:rFonts w:eastAsia="Times New Roman" w:cs="Segoe UI"/>
                <w:color w:val="000000"/>
                <w:sz w:val="24"/>
                <w:szCs w:val="24"/>
              </w:rPr>
              <w:t>TAESS00011 Assessor Skill Set, or </w:t>
            </w:r>
          </w:p>
          <w:p w14:paraId="72CCDA3E" w14:textId="77777777" w:rsidR="00EE6186" w:rsidRDefault="00EE6186" w:rsidP="00241340">
            <w:pPr>
              <w:numPr>
                <w:ilvl w:val="1"/>
                <w:numId w:val="30"/>
              </w:numPr>
              <w:spacing w:before="60" w:after="60"/>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EE6186">
              <w:rPr>
                <w:rFonts w:eastAsia="Times New Roman" w:cs="Segoe UI"/>
                <w:color w:val="000000"/>
                <w:sz w:val="24"/>
                <w:szCs w:val="24"/>
              </w:rPr>
              <w:t>TAESS00019 Assessor Skill Set or its successor, or </w:t>
            </w:r>
          </w:p>
          <w:p w14:paraId="2ECC438F" w14:textId="77777777" w:rsidR="00D863B4" w:rsidRDefault="00EE6186" w:rsidP="00F62F4E">
            <w:pPr>
              <w:numPr>
                <w:ilvl w:val="1"/>
                <w:numId w:val="30"/>
              </w:numPr>
              <w:spacing w:before="60" w:after="60"/>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EE6186">
              <w:rPr>
                <w:rFonts w:eastAsia="Times New Roman" w:cs="Segoe UI"/>
                <w:color w:val="000000"/>
                <w:sz w:val="24"/>
                <w:szCs w:val="24"/>
              </w:rPr>
              <w:lastRenderedPageBreak/>
              <w:t>TAESS00024 VET Delivered to School Students Teacher Enhancement Skill Set or its successo</w:t>
            </w:r>
            <w:r w:rsidR="00A42468">
              <w:rPr>
                <w:rFonts w:eastAsia="Times New Roman" w:cs="Segoe UI"/>
                <w:color w:val="000000"/>
                <w:sz w:val="24"/>
                <w:szCs w:val="24"/>
              </w:rPr>
              <w:t>r</w:t>
            </w:r>
            <w:r w:rsidR="00F62F4E">
              <w:rPr>
                <w:rFonts w:eastAsia="Times New Roman" w:cs="Segoe UI"/>
                <w:color w:val="000000"/>
                <w:sz w:val="24"/>
                <w:szCs w:val="24"/>
              </w:rPr>
              <w:t>.</w:t>
            </w:r>
          </w:p>
          <w:p w14:paraId="3D8D3CD0" w14:textId="13F2A3CA" w:rsidR="00301C24" w:rsidRPr="00301C24" w:rsidRDefault="00301C24" w:rsidP="00301C24">
            <w:pPr>
              <w:numPr>
                <w:ilvl w:val="0"/>
                <w:numId w:val="30"/>
              </w:numPr>
              <w:spacing w:before="60" w:after="60"/>
              <w:ind w:left="140"/>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Pr>
                <w:rFonts w:eastAsia="Times New Roman" w:cs="Segoe UI"/>
                <w:color w:val="000000"/>
                <w:sz w:val="24"/>
                <w:szCs w:val="24"/>
              </w:rPr>
              <w:t>H</w:t>
            </w:r>
            <w:r w:rsidRPr="00301C24">
              <w:rPr>
                <w:rFonts w:eastAsia="Times New Roman" w:cs="Segoe UI"/>
                <w:color w:val="000000"/>
                <w:sz w:val="24"/>
                <w:szCs w:val="24"/>
              </w:rPr>
              <w:t>ave industry competencies, skills and knowledge that are relevant to, and at least to the level of, the training product being delivered or assessed </w:t>
            </w:r>
          </w:p>
          <w:p w14:paraId="45813C57" w14:textId="600F4252" w:rsidR="00301C24" w:rsidRPr="00F62F4E" w:rsidRDefault="00301C24" w:rsidP="00301C24">
            <w:pPr>
              <w:spacing w:before="60" w:after="60"/>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p>
        </w:tc>
      </w:tr>
      <w:tr w:rsidR="00D2771F" w14:paraId="50286D40" w14:textId="77777777" w:rsidTr="00D27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0C2F0C40" w14:textId="77777777" w:rsidR="00D2771F" w:rsidRPr="00A65F3B" w:rsidRDefault="00D2771F" w:rsidP="00F87871">
            <w:pPr>
              <w:spacing w:after="120" w:line="288" w:lineRule="auto"/>
              <w:jc w:val="both"/>
              <w:rPr>
                <w:b/>
                <w:sz w:val="24"/>
                <w:szCs w:val="24"/>
              </w:rPr>
            </w:pPr>
            <w:r w:rsidRPr="00A65F3B">
              <w:rPr>
                <w:b/>
                <w:sz w:val="24"/>
                <w:szCs w:val="24"/>
              </w:rPr>
              <w:lastRenderedPageBreak/>
              <w:t>Desirable</w:t>
            </w:r>
          </w:p>
        </w:tc>
        <w:tc>
          <w:tcPr>
            <w:tcW w:w="7763" w:type="dxa"/>
          </w:tcPr>
          <w:p w14:paraId="04E13E87" w14:textId="690C01D2" w:rsidR="00D2771F" w:rsidRPr="00C13D8F" w:rsidRDefault="00F47E12" w:rsidP="00F87871">
            <w:pPr>
              <w:pStyle w:val="ListParagraph"/>
              <w:numPr>
                <w:ilvl w:val="0"/>
                <w:numId w:val="34"/>
              </w:numPr>
              <w:tabs>
                <w:tab w:val="clear" w:pos="454"/>
                <w:tab w:val="clear" w:pos="680"/>
              </w:tabs>
              <w:spacing w:before="120" w:after="120" w:line="288" w:lineRule="auto"/>
              <w:ind w:left="429" w:hanging="567"/>
              <w:contextualSpacing w:val="0"/>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F47E12">
              <w:rPr>
                <w:rFonts w:eastAsia="Times New Roman" w:cs="Arial"/>
                <w:bCs/>
                <w:sz w:val="24"/>
                <w:szCs w:val="24"/>
              </w:rPr>
              <w:t xml:space="preserve">Experience in a </w:t>
            </w:r>
            <w:r w:rsidR="00120B75">
              <w:rPr>
                <w:rFonts w:eastAsia="Times New Roman" w:cs="Arial"/>
                <w:bCs/>
                <w:sz w:val="24"/>
                <w:szCs w:val="24"/>
              </w:rPr>
              <w:t>V</w:t>
            </w:r>
            <w:r w:rsidRPr="00F47E12">
              <w:rPr>
                <w:rFonts w:eastAsia="Times New Roman" w:cs="Arial"/>
                <w:bCs/>
                <w:sz w:val="24"/>
                <w:szCs w:val="24"/>
              </w:rPr>
              <w:t xml:space="preserve">ocational </w:t>
            </w:r>
            <w:r w:rsidR="00120B75">
              <w:rPr>
                <w:rFonts w:eastAsia="Times New Roman" w:cs="Arial"/>
                <w:bCs/>
                <w:sz w:val="24"/>
                <w:szCs w:val="24"/>
              </w:rPr>
              <w:t>E</w:t>
            </w:r>
            <w:r w:rsidRPr="00F47E12">
              <w:rPr>
                <w:rFonts w:eastAsia="Times New Roman" w:cs="Arial"/>
                <w:bCs/>
                <w:sz w:val="24"/>
                <w:szCs w:val="24"/>
              </w:rPr>
              <w:t>ducation</w:t>
            </w:r>
            <w:r w:rsidR="00120B75">
              <w:rPr>
                <w:rFonts w:eastAsia="Times New Roman" w:cs="Arial"/>
                <w:bCs/>
                <w:sz w:val="24"/>
                <w:szCs w:val="24"/>
              </w:rPr>
              <w:t xml:space="preserve"> and</w:t>
            </w:r>
            <w:r w:rsidRPr="00F47E12">
              <w:rPr>
                <w:rFonts w:eastAsia="Times New Roman" w:cs="Arial"/>
                <w:bCs/>
                <w:sz w:val="24"/>
                <w:szCs w:val="24"/>
              </w:rPr>
              <w:t xml:space="preserve"> </w:t>
            </w:r>
            <w:r w:rsidR="00120B75">
              <w:rPr>
                <w:rFonts w:eastAsia="Times New Roman" w:cs="Arial"/>
                <w:bCs/>
                <w:sz w:val="24"/>
                <w:szCs w:val="24"/>
              </w:rPr>
              <w:t>T</w:t>
            </w:r>
            <w:r w:rsidRPr="00F47E12">
              <w:rPr>
                <w:rFonts w:eastAsia="Times New Roman" w:cs="Arial"/>
                <w:bCs/>
                <w:sz w:val="24"/>
                <w:szCs w:val="24"/>
              </w:rPr>
              <w:t>raining environment.</w:t>
            </w:r>
          </w:p>
        </w:tc>
      </w:tr>
    </w:tbl>
    <w:bookmarkEnd w:id="0"/>
    <w:bookmarkEnd w:id="3"/>
    <w:p w14:paraId="39F41089" w14:textId="77777777" w:rsidR="00D2771F" w:rsidRPr="00B732A4" w:rsidRDefault="00D2771F" w:rsidP="00F87871">
      <w:pPr>
        <w:pStyle w:val="Heading2"/>
        <w:spacing w:line="288" w:lineRule="auto"/>
        <w:jc w:val="both"/>
        <w:rPr>
          <w:rFonts w:eastAsia="SimHei"/>
          <w:color w:val="011947"/>
          <w:sz w:val="36"/>
        </w:rPr>
      </w:pPr>
      <w:r w:rsidRPr="00190B67">
        <w:rPr>
          <w:color w:val="011947"/>
        </w:rPr>
        <w:t xml:space="preserve">Working within the Department </w:t>
      </w:r>
      <w:r w:rsidRPr="00611319">
        <w:rPr>
          <w:color w:val="011947"/>
        </w:rPr>
        <w:t>for</w:t>
      </w:r>
      <w:r w:rsidRPr="00190B67">
        <w:rPr>
          <w:i/>
          <w:iCs/>
          <w:color w:val="011947"/>
        </w:rPr>
        <w:t xml:space="preserve"> </w:t>
      </w:r>
      <w:r w:rsidRPr="00190B67">
        <w:rPr>
          <w:color w:val="011947"/>
        </w:rPr>
        <w:t>Education, Children and Young People</w:t>
      </w:r>
    </w:p>
    <w:p w14:paraId="632B1AE7" w14:textId="77777777" w:rsidR="007773F9" w:rsidRDefault="007773F9" w:rsidP="00F87871">
      <w:pPr>
        <w:jc w:val="both"/>
        <w:rPr>
          <w:sz w:val="24"/>
          <w:szCs w:val="24"/>
        </w:rPr>
      </w:pPr>
      <w:r>
        <w:rPr>
          <w:noProof/>
        </w:rPr>
        <w:drawing>
          <wp:inline distT="0" distB="0" distL="0" distR="0" wp14:anchorId="08BA7632" wp14:editId="74550359">
            <wp:extent cx="6120130" cy="344630"/>
            <wp:effectExtent l="0" t="0" r="0" b="0"/>
            <wp:docPr id="10086549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4917" name="Picture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120130" cy="344630"/>
                    </a:xfrm>
                    <a:prstGeom prst="rect">
                      <a:avLst/>
                    </a:prstGeom>
                  </pic:spPr>
                </pic:pic>
              </a:graphicData>
            </a:graphic>
          </wp:inline>
        </w:drawing>
      </w:r>
    </w:p>
    <w:p w14:paraId="07B40689" w14:textId="77777777" w:rsidR="00D2771F" w:rsidRPr="00FD47C2" w:rsidRDefault="00D2771F" w:rsidP="00F87871">
      <w:pPr>
        <w:jc w:val="both"/>
        <w:rPr>
          <w:rFonts w:ascii="Calibri" w:hAnsi="Calibri"/>
          <w:sz w:val="24"/>
          <w:szCs w:val="24"/>
          <w:lang w:eastAsia="en-AU"/>
        </w:rPr>
      </w:pPr>
      <w:r>
        <w:rPr>
          <w:sz w:val="24"/>
          <w:szCs w:val="24"/>
        </w:rPr>
        <w:t xml:space="preserve">Our values of </w:t>
      </w:r>
      <w:r>
        <w:rPr>
          <w:b/>
          <w:bCs/>
          <w:sz w:val="24"/>
          <w:szCs w:val="24"/>
        </w:rPr>
        <w:t xml:space="preserve">Connection, Courage, Growth, Respect, </w:t>
      </w:r>
      <w:r w:rsidRPr="006E080C">
        <w:rPr>
          <w:b/>
          <w:bCs/>
          <w:sz w:val="24"/>
          <w:szCs w:val="24"/>
        </w:rPr>
        <w:t>Responsibility</w:t>
      </w:r>
      <w:r>
        <w:rPr>
          <w:sz w:val="24"/>
          <w:szCs w:val="24"/>
        </w:rPr>
        <w:t xml:space="preserve"> represent the foundation of our Department’s culture and guide us in all that we do to ensure </w:t>
      </w:r>
      <w:r>
        <w:rPr>
          <w:b/>
          <w:bCs/>
          <w:sz w:val="24"/>
          <w:szCs w:val="24"/>
        </w:rPr>
        <w:t>Bright lives. Positive futures</w:t>
      </w:r>
      <w:r>
        <w:rPr>
          <w:sz w:val="24"/>
          <w:szCs w:val="24"/>
        </w:rPr>
        <w:t xml:space="preserve"> for every child and young person in Tasmania.</w:t>
      </w:r>
    </w:p>
    <w:p w14:paraId="206B577D" w14:textId="77777777" w:rsidR="00D2771F" w:rsidRDefault="00D2771F" w:rsidP="00F87871">
      <w:pPr>
        <w:jc w:val="both"/>
        <w:rPr>
          <w:sz w:val="24"/>
          <w:szCs w:val="24"/>
        </w:rPr>
      </w:pPr>
      <w:r>
        <w:rPr>
          <w:sz w:val="24"/>
          <w:szCs w:val="24"/>
        </w:rPr>
        <w:t>We bring our values to life through our everyday behaviours and actions. We want to attract, recruit and retain people who uphold these values and are committed to building a strong values-based culture.</w:t>
      </w:r>
    </w:p>
    <w:p w14:paraId="51082635" w14:textId="77777777" w:rsidR="00D2771F" w:rsidRDefault="00D2771F" w:rsidP="00F87871">
      <w:pPr>
        <w:jc w:val="both"/>
        <w:rPr>
          <w:sz w:val="24"/>
          <w:szCs w:val="24"/>
        </w:rPr>
      </w:pPr>
      <w:r>
        <w:rPr>
          <w:sz w:val="24"/>
          <w:szCs w:val="24"/>
        </w:rPr>
        <w:t xml:space="preserve">Our Department is committed to building inclusive workplaces and a workforce that reflects the diversity of the community we serve. We do this through a culture that ensures everyone is </w:t>
      </w:r>
      <w:proofErr w:type="gramStart"/>
      <w:r>
        <w:rPr>
          <w:sz w:val="24"/>
          <w:szCs w:val="24"/>
        </w:rPr>
        <w:t>respected, and</w:t>
      </w:r>
      <w:proofErr w:type="gramEnd"/>
      <w:r>
        <w:rPr>
          <w:sz w:val="24"/>
          <w:szCs w:val="24"/>
        </w:rPr>
        <w:t xml:space="preserve"> has equal access to opportunities and resources. We recognise and respect individual differences as well as people’s career path, life experiences and education, and we value how these differences can have a positive influence on problem solving, team dynamics and decision making within our organisation.</w:t>
      </w:r>
    </w:p>
    <w:p w14:paraId="40AEAA40" w14:textId="77777777" w:rsidR="00D2771F" w:rsidRDefault="00D2771F" w:rsidP="00F87871">
      <w:pPr>
        <w:jc w:val="both"/>
        <w:rPr>
          <w:sz w:val="24"/>
          <w:szCs w:val="24"/>
        </w:rPr>
      </w:pPr>
      <w:r w:rsidRPr="13847218">
        <w:rPr>
          <w:sz w:val="24"/>
          <w:szCs w:val="24"/>
        </w:rPr>
        <w:t>We are committed to providing a safe workplace for all employees and have zero tolerance to all forms of violence, including child abuse and harm. The Department is a smoke-free work environment, and smoking is prohibited in all State Government workplaces, including vehicles and vessels.</w:t>
      </w:r>
    </w:p>
    <w:p w14:paraId="07C641C7" w14:textId="0CAEC3F6" w:rsidR="00D2771F" w:rsidRPr="00CA664C" w:rsidRDefault="00D2771F" w:rsidP="00F87871">
      <w:pPr>
        <w:jc w:val="both"/>
        <w:rPr>
          <w:sz w:val="24"/>
          <w:szCs w:val="24"/>
        </w:rPr>
      </w:pPr>
      <w:r w:rsidRPr="00CA664C">
        <w:rPr>
          <w:bCs/>
          <w:sz w:val="24"/>
          <w:szCs w:val="24"/>
        </w:rPr>
        <w:t xml:space="preserve">Employment </w:t>
      </w:r>
      <w:r>
        <w:rPr>
          <w:bCs/>
          <w:sz w:val="24"/>
          <w:szCs w:val="24"/>
        </w:rPr>
        <w:t>within</w:t>
      </w:r>
      <w:r w:rsidRPr="00CA664C">
        <w:rPr>
          <w:bCs/>
          <w:sz w:val="24"/>
          <w:szCs w:val="24"/>
        </w:rPr>
        <w:t xml:space="preserve"> the</w:t>
      </w:r>
      <w:r>
        <w:rPr>
          <w:bCs/>
          <w:sz w:val="24"/>
          <w:szCs w:val="24"/>
        </w:rPr>
        <w:t xml:space="preserve"> Department</w:t>
      </w:r>
      <w:r w:rsidRPr="00CA664C">
        <w:rPr>
          <w:bCs/>
          <w:sz w:val="24"/>
          <w:szCs w:val="24"/>
        </w:rPr>
        <w:t xml:space="preserve"> is governed by the </w:t>
      </w:r>
      <w:r w:rsidRPr="00CA664C">
        <w:rPr>
          <w:bCs/>
          <w:i/>
          <w:sz w:val="24"/>
          <w:szCs w:val="24"/>
        </w:rPr>
        <w:t>State Service Act 2000</w:t>
      </w:r>
      <w:r w:rsidRPr="00CA664C">
        <w:rPr>
          <w:bCs/>
          <w:sz w:val="24"/>
          <w:szCs w:val="24"/>
        </w:rPr>
        <w:t xml:space="preserve">. </w:t>
      </w:r>
      <w:r w:rsidRPr="00CA664C">
        <w:rPr>
          <w:sz w:val="24"/>
          <w:szCs w:val="24"/>
        </w:rPr>
        <w:t>All employees are responsible for ensuring that the standards of behaviour and conduct specified in the State Service Principles and Code of Conduct are adhered to. All employees are expected to act ethically and with integrity in the undertaking of their duties. Employees who breach the code of conduct may have sanctions imposed.</w:t>
      </w:r>
    </w:p>
    <w:p w14:paraId="5BD631AE" w14:textId="77777777" w:rsidR="00D2771F" w:rsidRPr="00CA664C" w:rsidRDefault="00D2771F" w:rsidP="00F87871">
      <w:pPr>
        <w:jc w:val="both"/>
        <w:rPr>
          <w:sz w:val="24"/>
          <w:szCs w:val="24"/>
        </w:rPr>
      </w:pPr>
      <w:r w:rsidRPr="00CA664C">
        <w:rPr>
          <w:sz w:val="24"/>
          <w:szCs w:val="24"/>
        </w:rPr>
        <w:t xml:space="preserve">The State Service Principles and Code of Conduct are contained in the </w:t>
      </w:r>
      <w:r w:rsidRPr="00CA664C">
        <w:rPr>
          <w:i/>
          <w:sz w:val="24"/>
          <w:szCs w:val="24"/>
        </w:rPr>
        <w:t>State Service Act 2000</w:t>
      </w:r>
      <w:r w:rsidRPr="00CA664C">
        <w:rPr>
          <w:sz w:val="24"/>
          <w:szCs w:val="24"/>
        </w:rPr>
        <w:t xml:space="preserve"> and can be found on the State Service Management Office website at </w:t>
      </w:r>
      <w:hyperlink r:id="rId12" w:history="1">
        <w:r w:rsidRPr="00CA664C">
          <w:rPr>
            <w:rStyle w:val="Hyperlink"/>
            <w:sz w:val="24"/>
            <w:szCs w:val="24"/>
          </w:rPr>
          <w:t>http://www.dpac.tas.gov.au/divisions/ssmo</w:t>
        </w:r>
      </w:hyperlink>
      <w:r w:rsidRPr="00CA664C">
        <w:rPr>
          <w:sz w:val="24"/>
          <w:szCs w:val="24"/>
        </w:rPr>
        <w:t xml:space="preserve"> together with Employment Direction No. 2</w:t>
      </w:r>
      <w:r w:rsidRPr="00831E3A">
        <w:rPr>
          <w:sz w:val="24"/>
          <w:szCs w:val="24"/>
        </w:rPr>
        <w:t xml:space="preserve"> </w:t>
      </w:r>
      <w:r w:rsidRPr="00B732A4">
        <w:rPr>
          <w:bCs/>
          <w:i/>
          <w:iCs/>
          <w:sz w:val="24"/>
          <w:szCs w:val="24"/>
        </w:rPr>
        <w:t xml:space="preserve">State </w:t>
      </w:r>
      <w:r w:rsidRPr="00B732A4">
        <w:rPr>
          <w:bCs/>
          <w:i/>
          <w:iCs/>
          <w:sz w:val="24"/>
          <w:szCs w:val="24"/>
        </w:rPr>
        <w:lastRenderedPageBreak/>
        <w:t>Service Principles</w:t>
      </w:r>
      <w:r w:rsidRPr="00CA664C">
        <w:rPr>
          <w:bCs/>
          <w:i/>
          <w:iCs/>
          <w:sz w:val="24"/>
          <w:szCs w:val="24"/>
        </w:rPr>
        <w:t xml:space="preserve">. </w:t>
      </w:r>
      <w:r w:rsidRPr="00CA664C">
        <w:rPr>
          <w:sz w:val="24"/>
          <w:szCs w:val="24"/>
        </w:rPr>
        <w:t>All employees must read these and ensure they understand their responsibilities.</w:t>
      </w:r>
    </w:p>
    <w:p w14:paraId="433CB781" w14:textId="77777777" w:rsidR="00D2771F" w:rsidRPr="00B732A4" w:rsidRDefault="00D2771F" w:rsidP="00F87871">
      <w:pPr>
        <w:jc w:val="both"/>
        <w:rPr>
          <w:rFonts w:eastAsia="Gill Sans MT Std Light"/>
        </w:rPr>
      </w:pPr>
      <w:r w:rsidRPr="00CA664C">
        <w:rPr>
          <w:sz w:val="24"/>
          <w:szCs w:val="24"/>
        </w:rPr>
        <w:t xml:space="preserve">All employees are expected to utilise information management systems in a responsible manner in line with the DECYP Condition of Use policy statement located at </w:t>
      </w:r>
      <w:hyperlink r:id="rId13" w:history="1">
        <w:r w:rsidRPr="00CA664C">
          <w:rPr>
            <w:rStyle w:val="Hyperlink"/>
            <w:sz w:val="24"/>
            <w:szCs w:val="24"/>
          </w:rPr>
          <w:t>Department f</w:t>
        </w:r>
        <w:r>
          <w:rPr>
            <w:rStyle w:val="Hyperlink"/>
            <w:sz w:val="24"/>
            <w:szCs w:val="24"/>
          </w:rPr>
          <w:t>or</w:t>
        </w:r>
        <w:r w:rsidRPr="00CA664C">
          <w:rPr>
            <w:rStyle w:val="Hyperlink"/>
            <w:sz w:val="24"/>
            <w:szCs w:val="24"/>
          </w:rPr>
          <w:t xml:space="preserve"> Education, Children And Young People: Information technology policies</w:t>
        </w:r>
      </w:hyperlink>
    </w:p>
    <w:p w14:paraId="0B589ACC" w14:textId="77777777" w:rsidR="00D2771F" w:rsidRPr="00B732A4" w:rsidRDefault="00D2771F" w:rsidP="00F87871">
      <w:pPr>
        <w:pStyle w:val="Heading2"/>
        <w:spacing w:line="288" w:lineRule="auto"/>
        <w:jc w:val="both"/>
        <w:rPr>
          <w:color w:val="011947"/>
        </w:rPr>
      </w:pPr>
      <w:r w:rsidRPr="00B732A4">
        <w:rPr>
          <w:color w:val="011947"/>
        </w:rPr>
        <w:t>Commitment to Children and Young People</w:t>
      </w:r>
    </w:p>
    <w:p w14:paraId="613729CC" w14:textId="77777777" w:rsidR="007773F9" w:rsidRDefault="00D2771F" w:rsidP="00F87871">
      <w:pPr>
        <w:jc w:val="both"/>
        <w:rPr>
          <w:sz w:val="24"/>
          <w:szCs w:val="24"/>
        </w:rPr>
      </w:pPr>
      <w:r w:rsidRPr="00CA664C">
        <w:rPr>
          <w:sz w:val="24"/>
          <w:szCs w:val="24"/>
        </w:rPr>
        <w:t xml:space="preserve">This is a </w:t>
      </w:r>
      <w:r>
        <w:rPr>
          <w:sz w:val="24"/>
          <w:szCs w:val="24"/>
        </w:rPr>
        <w:t>D</w:t>
      </w:r>
      <w:r w:rsidRPr="00CA664C">
        <w:rPr>
          <w:sz w:val="24"/>
          <w:szCs w:val="24"/>
        </w:rPr>
        <w:t>epartment built entirely for children</w:t>
      </w:r>
      <w:r>
        <w:rPr>
          <w:sz w:val="24"/>
          <w:szCs w:val="24"/>
        </w:rPr>
        <w:t xml:space="preserve">, </w:t>
      </w:r>
      <w:r w:rsidRPr="00CA664C">
        <w:rPr>
          <w:sz w:val="24"/>
          <w:szCs w:val="24"/>
        </w:rPr>
        <w:t xml:space="preserve">young people and their communities. Our </w:t>
      </w:r>
      <w:proofErr w:type="gramStart"/>
      <w:r w:rsidRPr="00CA664C">
        <w:rPr>
          <w:sz w:val="24"/>
          <w:szCs w:val="24"/>
        </w:rPr>
        <w:t>ultimate goal</w:t>
      </w:r>
      <w:proofErr w:type="gramEnd"/>
      <w:r w:rsidRPr="00CA664C">
        <w:rPr>
          <w:sz w:val="24"/>
          <w:szCs w:val="24"/>
        </w:rPr>
        <w:t xml:space="preserve"> is to work together to ensure that every child and young person in Tasmania is known, safe, well and learning. The child is at the centre of everything we do, and the way we do it.</w:t>
      </w:r>
    </w:p>
    <w:p w14:paraId="1C4B5EF6" w14:textId="77777777" w:rsidR="00D2771F" w:rsidRPr="00B732A4" w:rsidRDefault="00D2771F" w:rsidP="00F87871">
      <w:pPr>
        <w:jc w:val="both"/>
        <w:rPr>
          <w:sz w:val="24"/>
          <w:szCs w:val="24"/>
        </w:rPr>
      </w:pPr>
      <w:r w:rsidRPr="00B732A4">
        <w:rPr>
          <w:sz w:val="24"/>
          <w:szCs w:val="24"/>
        </w:rPr>
        <w:t>The Department is committed to</w:t>
      </w:r>
      <w:r w:rsidRPr="13847218">
        <w:rPr>
          <w:sz w:val="24"/>
          <w:szCs w:val="24"/>
        </w:rPr>
        <w:t xml:space="preserve"> providing a culturally safe environment which upholds</w:t>
      </w:r>
      <w:r w:rsidRPr="00B732A4">
        <w:rPr>
          <w:sz w:val="24"/>
          <w:szCs w:val="24"/>
        </w:rPr>
        <w:t xml:space="preserve"> the safety and wellbeing of </w:t>
      </w:r>
      <w:r w:rsidRPr="13847218">
        <w:rPr>
          <w:sz w:val="24"/>
          <w:szCs w:val="24"/>
        </w:rPr>
        <w:t xml:space="preserve">all </w:t>
      </w:r>
      <w:r w:rsidRPr="00B732A4">
        <w:rPr>
          <w:sz w:val="24"/>
          <w:szCs w:val="24"/>
        </w:rPr>
        <w:t>children and young people</w:t>
      </w:r>
      <w:r w:rsidRPr="13847218">
        <w:rPr>
          <w:sz w:val="24"/>
          <w:szCs w:val="24"/>
        </w:rPr>
        <w:t xml:space="preserve"> in Tasmania. </w:t>
      </w:r>
      <w:r w:rsidRPr="00B732A4">
        <w:rPr>
          <w:sz w:val="24"/>
          <w:szCs w:val="24"/>
        </w:rPr>
        <w:t xml:space="preserve">The Department’s Safeguarding Framework, </w:t>
      </w:r>
      <w:r w:rsidRPr="00B732A4">
        <w:rPr>
          <w:rFonts w:eastAsia="Gill Sans MT Std Light"/>
          <w:i/>
          <w:iCs/>
        </w:rPr>
        <w:t>Safe. Secure. Supported.</w:t>
      </w:r>
      <w:r w:rsidRPr="13847218">
        <w:rPr>
          <w:sz w:val="24"/>
          <w:szCs w:val="24"/>
        </w:rPr>
        <w:t xml:space="preserve"> u</w:t>
      </w:r>
      <w:r w:rsidRPr="00B732A4">
        <w:rPr>
          <w:rFonts w:eastAsia="Gill Sans MT Std Light"/>
          <w:sz w:val="24"/>
          <w:szCs w:val="24"/>
        </w:rPr>
        <w:t xml:space="preserve">nderpins </w:t>
      </w:r>
      <w:r w:rsidRPr="13847218">
        <w:rPr>
          <w:sz w:val="24"/>
          <w:szCs w:val="24"/>
        </w:rPr>
        <w:t>this</w:t>
      </w:r>
      <w:r w:rsidRPr="00B732A4">
        <w:rPr>
          <w:rFonts w:eastAsia="Gill Sans MT Std Light"/>
          <w:sz w:val="24"/>
          <w:szCs w:val="24"/>
        </w:rPr>
        <w:t xml:space="preserve"> commitment. </w:t>
      </w:r>
    </w:p>
    <w:p w14:paraId="1286D3C5" w14:textId="77777777" w:rsidR="00D2771F" w:rsidRPr="005C26ED" w:rsidRDefault="00D2771F" w:rsidP="00F87871">
      <w:pPr>
        <w:jc w:val="both"/>
        <w:rPr>
          <w:sz w:val="24"/>
          <w:szCs w:val="24"/>
        </w:rPr>
      </w:pPr>
      <w:r w:rsidRPr="00B732A4">
        <w:rPr>
          <w:sz w:val="24"/>
          <w:szCs w:val="24"/>
        </w:rPr>
        <w:t>All employees must</w:t>
      </w:r>
      <w:r w:rsidRPr="13847218">
        <w:rPr>
          <w:sz w:val="24"/>
          <w:szCs w:val="24"/>
        </w:rPr>
        <w:t xml:space="preserve"> demonstrate and model behaviours which</w:t>
      </w:r>
      <w:r w:rsidRPr="00B732A4">
        <w:rPr>
          <w:sz w:val="24"/>
          <w:szCs w:val="24"/>
        </w:rPr>
        <w:t xml:space="preserve"> value and respect children and young people</w:t>
      </w:r>
      <w:r w:rsidRPr="13847218">
        <w:rPr>
          <w:sz w:val="24"/>
          <w:szCs w:val="24"/>
        </w:rPr>
        <w:t xml:space="preserve">, </w:t>
      </w:r>
      <w:r w:rsidRPr="00B732A4">
        <w:rPr>
          <w:sz w:val="24"/>
          <w:szCs w:val="24"/>
        </w:rPr>
        <w:t>show a commitment to child safety and wellbeing</w:t>
      </w:r>
      <w:r w:rsidRPr="13847218">
        <w:rPr>
          <w:sz w:val="24"/>
          <w:szCs w:val="24"/>
        </w:rPr>
        <w:t xml:space="preserve">, and </w:t>
      </w:r>
      <w:r w:rsidRPr="00B732A4">
        <w:rPr>
          <w:sz w:val="24"/>
          <w:szCs w:val="24"/>
        </w:rPr>
        <w:t xml:space="preserve">display an understanding of </w:t>
      </w:r>
      <w:r w:rsidRPr="13847218">
        <w:rPr>
          <w:sz w:val="24"/>
          <w:szCs w:val="24"/>
        </w:rPr>
        <w:t xml:space="preserve">the developmental needs of </w:t>
      </w:r>
      <w:r w:rsidRPr="00B732A4">
        <w:rPr>
          <w:sz w:val="24"/>
          <w:szCs w:val="24"/>
        </w:rPr>
        <w:t>children</w:t>
      </w:r>
      <w:r w:rsidRPr="13847218">
        <w:rPr>
          <w:sz w:val="24"/>
          <w:szCs w:val="24"/>
        </w:rPr>
        <w:t xml:space="preserve"> </w:t>
      </w:r>
      <w:r w:rsidRPr="00B732A4">
        <w:rPr>
          <w:sz w:val="24"/>
          <w:szCs w:val="24"/>
        </w:rPr>
        <w:t xml:space="preserve">and culturally safe practices relevant to </w:t>
      </w:r>
      <w:r w:rsidRPr="13847218">
        <w:rPr>
          <w:sz w:val="24"/>
          <w:szCs w:val="24"/>
        </w:rPr>
        <w:t>their</w:t>
      </w:r>
      <w:r w:rsidRPr="00B732A4">
        <w:rPr>
          <w:sz w:val="24"/>
          <w:szCs w:val="24"/>
        </w:rPr>
        <w:t xml:space="preserve"> position. </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9026"/>
      </w:tblGrid>
      <w:tr w:rsidR="00D2771F" w:rsidRPr="00D720EC" w14:paraId="79653979" w14:textId="77777777" w:rsidTr="006E041E">
        <w:trPr>
          <w:trHeight w:val="70"/>
          <w:tblHeader/>
        </w:trPr>
        <w:tc>
          <w:tcPr>
            <w:tcW w:w="9026" w:type="dxa"/>
          </w:tcPr>
          <w:p w14:paraId="69FC807C" w14:textId="77777777" w:rsidR="00CC2D7D" w:rsidRDefault="00CC2D7D" w:rsidP="00CC2D7D">
            <w:pPr>
              <w:tabs>
                <w:tab w:val="left" w:pos="180"/>
              </w:tabs>
              <w:spacing w:before="240"/>
              <w:jc w:val="both"/>
              <w:rPr>
                <w:rFonts w:cs="Arial"/>
                <w:b/>
              </w:rPr>
            </w:pPr>
            <w:bookmarkStart w:id="4" w:name="_Hlk119598056"/>
            <w:r w:rsidRPr="00CC2D7D">
              <w:rPr>
                <w:rFonts w:cs="Arial"/>
                <w:b/>
              </w:rPr>
              <w:t xml:space="preserve">APPROVED BY P&amp;C DELEGATE: </w:t>
            </w:r>
            <w:r w:rsidRPr="00CC2D7D">
              <w:rPr>
                <w:rFonts w:cs="Arial"/>
                <w:bCs/>
              </w:rPr>
              <w:t>520040, Manager – Recruitment Operations – 11/24</w:t>
            </w:r>
            <w:r w:rsidRPr="00CC2D7D">
              <w:rPr>
                <w:rFonts w:cs="Arial"/>
                <w:b/>
              </w:rPr>
              <w:t xml:space="preserve"> </w:t>
            </w:r>
          </w:p>
          <w:p w14:paraId="0B7EF45E" w14:textId="1AA5E986" w:rsidR="00CC2D7D" w:rsidRPr="00CC2D7D" w:rsidRDefault="00CC2D7D" w:rsidP="00CC2D7D">
            <w:pPr>
              <w:tabs>
                <w:tab w:val="left" w:pos="180"/>
              </w:tabs>
              <w:spacing w:before="240"/>
              <w:jc w:val="both"/>
              <w:rPr>
                <w:rFonts w:cs="Arial"/>
                <w:b/>
              </w:rPr>
            </w:pPr>
            <w:r w:rsidRPr="00CC2D7D">
              <w:rPr>
                <w:rFonts w:cs="Arial"/>
                <w:b/>
              </w:rPr>
              <w:t xml:space="preserve">Request: </w:t>
            </w:r>
          </w:p>
          <w:p w14:paraId="3EC07C16" w14:textId="588DFAF0" w:rsidR="00D2771F" w:rsidRPr="00E15432" w:rsidRDefault="00CC2D7D" w:rsidP="00CC2D7D">
            <w:pPr>
              <w:tabs>
                <w:tab w:val="left" w:pos="180"/>
              </w:tabs>
              <w:spacing w:after="120" w:line="288" w:lineRule="auto"/>
              <w:jc w:val="both"/>
              <w:rPr>
                <w:rFonts w:cs="Arial"/>
              </w:rPr>
            </w:pPr>
            <w:r w:rsidRPr="00CC2D7D">
              <w:rPr>
                <w:rFonts w:cs="Arial"/>
                <w:b/>
              </w:rPr>
              <w:t xml:space="preserve">Date Duties and Selection Criteria Last Reviewed: </w:t>
            </w:r>
            <w:r w:rsidRPr="00CC2D7D">
              <w:rPr>
                <w:rFonts w:cs="Arial"/>
                <w:bCs/>
              </w:rPr>
              <w:t>SW 11/24</w:t>
            </w:r>
            <w:r w:rsidR="002F6029">
              <w:rPr>
                <w:rFonts w:cs="Arial"/>
                <w:bCs/>
              </w:rPr>
              <w:t>, FN SW 07/26</w:t>
            </w:r>
          </w:p>
        </w:tc>
      </w:tr>
      <w:bookmarkEnd w:id="4"/>
    </w:tbl>
    <w:p w14:paraId="3B5ABCDC" w14:textId="77777777" w:rsidR="00BF7FC7" w:rsidRPr="00BF7FC7" w:rsidRDefault="00BF7FC7" w:rsidP="00F87871">
      <w:pPr>
        <w:tabs>
          <w:tab w:val="left" w:pos="3826"/>
        </w:tabs>
        <w:jc w:val="both"/>
      </w:pPr>
    </w:p>
    <w:sectPr w:rsidR="00BF7FC7" w:rsidRPr="00BF7FC7" w:rsidSect="00A26A93">
      <w:footerReference w:type="default" r:id="rId14"/>
      <w:headerReference w:type="first" r:id="rId15"/>
      <w:footerReference w:type="first" r:id="rId16"/>
      <w:pgSz w:w="11906" w:h="16838"/>
      <w:pgMar w:top="1418"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E1D55" w14:textId="77777777" w:rsidR="00EC4266" w:rsidRDefault="00EC4266" w:rsidP="0021185D">
      <w:pPr>
        <w:spacing w:after="0" w:line="240" w:lineRule="auto"/>
      </w:pPr>
      <w:r>
        <w:separator/>
      </w:r>
    </w:p>
    <w:p w14:paraId="7DE816CC" w14:textId="77777777" w:rsidR="00EC4266" w:rsidRDefault="00EC4266"/>
  </w:endnote>
  <w:endnote w:type="continuationSeparator" w:id="0">
    <w:p w14:paraId="100D136F" w14:textId="77777777" w:rsidR="00EC4266" w:rsidRDefault="00EC4266" w:rsidP="0021185D">
      <w:pPr>
        <w:spacing w:after="0" w:line="240" w:lineRule="auto"/>
      </w:pPr>
      <w:r>
        <w:continuationSeparator/>
      </w:r>
    </w:p>
    <w:p w14:paraId="60AF31EF" w14:textId="77777777" w:rsidR="00EC4266" w:rsidRDefault="00EC42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Microsoft Sans Serif"/>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77EB3" w14:textId="77777777" w:rsidR="00A26A93" w:rsidRPr="0021185D" w:rsidRDefault="00A26A93" w:rsidP="0058395F">
    <w:pPr>
      <w:pStyle w:val="Footer"/>
    </w:pPr>
    <w:r w:rsidRPr="0021185D">
      <w:rPr>
        <w:b/>
        <w:bCs/>
        <w:color w:val="001947" w:themeColor="text2"/>
        <w:sz w:val="26"/>
        <w:szCs w:val="26"/>
      </w:rPr>
      <w:t>DECYP</w:t>
    </w:r>
    <w:r w:rsidRPr="0021185D">
      <w:tab/>
    </w:r>
    <w:r>
      <w:tab/>
    </w:r>
    <w:r w:rsidRPr="0021185D">
      <w:fldChar w:fldCharType="begin"/>
    </w:r>
    <w:r w:rsidRPr="0021185D">
      <w:instrText xml:space="preserve"> PAGE </w:instrText>
    </w:r>
    <w:r w:rsidRPr="0021185D">
      <w:fldChar w:fldCharType="separate"/>
    </w:r>
    <w:r w:rsidRPr="0021185D">
      <w:t>2</w:t>
    </w:r>
    <w:r w:rsidRPr="0021185D">
      <w:fldChar w:fldCharType="end"/>
    </w:r>
  </w:p>
  <w:p w14:paraId="4E545246" w14:textId="77777777" w:rsidR="009D0306" w:rsidRDefault="009D03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D4611" w14:textId="77777777" w:rsidR="00A26A93" w:rsidRPr="007A6C0F" w:rsidRDefault="00C200D1" w:rsidP="00A26A93">
    <w:pPr>
      <w:pStyle w:val="DECYPDepartmentname"/>
      <w:spacing w:before="1080"/>
      <w:ind w:left="-426"/>
      <w:rPr>
        <w:sz w:val="22"/>
        <w:szCs w:val="22"/>
      </w:rPr>
    </w:pPr>
    <w:r>
      <w:rPr>
        <w:noProof/>
      </w:rPr>
      <w:drawing>
        <wp:anchor distT="0" distB="0" distL="114300" distR="114300" simplePos="0" relativeHeight="251658240" behindDoc="1" locked="1" layoutInCell="1" allowOverlap="1" wp14:anchorId="02987E1F" wp14:editId="2F2B2A94">
          <wp:simplePos x="0" y="0"/>
          <wp:positionH relativeFrom="column">
            <wp:posOffset>5564428</wp:posOffset>
          </wp:positionH>
          <wp:positionV relativeFrom="page">
            <wp:posOffset>9483725</wp:posOffset>
          </wp:positionV>
          <wp:extent cx="910800" cy="846000"/>
          <wp:effectExtent l="0" t="0" r="3810" b="0"/>
          <wp:wrapNone/>
          <wp:docPr id="1163804717" name="Picture 2" descr="Tasmanian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4717" name="Picture 2" descr="Tasmanian Government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93">
      <w:rPr>
        <w:sz w:val="22"/>
        <w:szCs w:val="22"/>
      </w:rPr>
      <w:t xml:space="preserve">Department for Education, </w:t>
    </w:r>
    <w:r w:rsidR="00A26A93">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3B5F6" w14:textId="77777777" w:rsidR="00EC4266" w:rsidRDefault="00EC4266" w:rsidP="0021185D">
      <w:pPr>
        <w:spacing w:after="0" w:line="240" w:lineRule="auto"/>
      </w:pPr>
      <w:r>
        <w:separator/>
      </w:r>
    </w:p>
    <w:p w14:paraId="7BD852BD" w14:textId="77777777" w:rsidR="00EC4266" w:rsidRDefault="00EC4266"/>
  </w:footnote>
  <w:footnote w:type="continuationSeparator" w:id="0">
    <w:p w14:paraId="3A8E3E4E" w14:textId="77777777" w:rsidR="00EC4266" w:rsidRDefault="00EC4266" w:rsidP="0021185D">
      <w:pPr>
        <w:spacing w:after="0" w:line="240" w:lineRule="auto"/>
      </w:pPr>
      <w:r>
        <w:continuationSeparator/>
      </w:r>
    </w:p>
    <w:p w14:paraId="7DF916FD" w14:textId="77777777" w:rsidR="00EC4266" w:rsidRDefault="00EC42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B4BD" w14:textId="77777777" w:rsidR="007773F9" w:rsidRDefault="007773F9" w:rsidP="00A26A93">
    <w:pPr>
      <w:pStyle w:val="IntroParagraph"/>
      <w:spacing w:before="0" w:after="0"/>
      <w:rPr>
        <w:noProof/>
      </w:rPr>
    </w:pPr>
  </w:p>
  <w:p w14:paraId="51DEA1BB" w14:textId="77777777" w:rsidR="007773F9" w:rsidRDefault="007773F9" w:rsidP="00A26A93">
    <w:pPr>
      <w:pStyle w:val="IntroParagraph"/>
      <w:spacing w:before="0" w:after="0"/>
      <w:rPr>
        <w:noProof/>
      </w:rPr>
    </w:pPr>
  </w:p>
  <w:p w14:paraId="64EF726D" w14:textId="77777777" w:rsidR="00F52F3C" w:rsidRPr="007773F9" w:rsidRDefault="007773F9" w:rsidP="00A26A93">
    <w:pPr>
      <w:pStyle w:val="IntroParagraph"/>
      <w:spacing w:before="0" w:after="0"/>
      <w:rPr>
        <w:noProof/>
        <w:sz w:val="18"/>
        <w:szCs w:val="18"/>
      </w:rPr>
    </w:pPr>
    <w:r w:rsidRPr="007773F9">
      <w:rPr>
        <w:color w:val="808080" w:themeColor="background1" w:themeShade="80"/>
        <w:sz w:val="18"/>
        <w:szCs w:val="18"/>
      </w:rPr>
      <w:t>CONNECTION       COURAGE       GROWTH       RESPECT       RESPONSIBILITY</w:t>
    </w:r>
    <w:r w:rsidRPr="007773F9">
      <w:rPr>
        <w:noProof/>
        <w:sz w:val="18"/>
        <w:szCs w:val="18"/>
      </w:rPr>
      <w:t xml:space="preserve"> </w:t>
    </w:r>
    <w:r w:rsidR="00F52F3C" w:rsidRPr="007773F9">
      <w:rPr>
        <w:noProof/>
        <w:sz w:val="18"/>
        <w:szCs w:val="18"/>
      </w:rPr>
      <w:drawing>
        <wp:anchor distT="0" distB="0" distL="114300" distR="114300" simplePos="0" relativeHeight="251658241" behindDoc="1" locked="1" layoutInCell="1" allowOverlap="1" wp14:anchorId="4F0623DE" wp14:editId="399ACC32">
          <wp:simplePos x="0" y="0"/>
          <wp:positionH relativeFrom="column">
            <wp:posOffset>-719455</wp:posOffset>
          </wp:positionH>
          <wp:positionV relativeFrom="page">
            <wp:posOffset>4445</wp:posOffset>
          </wp:positionV>
          <wp:extent cx="7560000" cy="2044800"/>
          <wp:effectExtent l="0" t="0" r="3175" b="0"/>
          <wp:wrapNone/>
          <wp:docPr id="507675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560000" cy="20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05A43A" w14:textId="77777777" w:rsidR="00A26A93" w:rsidRDefault="00A26A93" w:rsidP="00A26A93">
    <w:pPr>
      <w:pStyle w:val="IntroParagraph"/>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00D5"/>
    <w:multiLevelType w:val="multilevel"/>
    <w:tmpl w:val="CA3C0B58"/>
    <w:numStyleLink w:val="0DECYPBulletList"/>
  </w:abstractNum>
  <w:abstractNum w:abstractNumId="1"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EA3832"/>
    <w:multiLevelType w:val="hybridMultilevel"/>
    <w:tmpl w:val="684A7676"/>
    <w:lvl w:ilvl="0" w:tplc="1004D9EE">
      <w:start w:val="1"/>
      <w:numFmt w:val="bullet"/>
      <w:lvlText w:val=""/>
      <w:lvlJc w:val="left"/>
      <w:pPr>
        <w:ind w:left="582" w:hanging="360"/>
      </w:pPr>
      <w:rPr>
        <w:rFonts w:ascii="Symbol" w:hAnsi="Symbol" w:hint="default"/>
        <w:sz w:val="24"/>
        <w:szCs w:val="24"/>
      </w:rPr>
    </w:lvl>
    <w:lvl w:ilvl="1" w:tplc="0C090003" w:tentative="1">
      <w:start w:val="1"/>
      <w:numFmt w:val="bullet"/>
      <w:lvlText w:val="o"/>
      <w:lvlJc w:val="left"/>
      <w:pPr>
        <w:ind w:left="1302" w:hanging="360"/>
      </w:pPr>
      <w:rPr>
        <w:rFonts w:ascii="Courier New" w:hAnsi="Courier New" w:cs="Courier New" w:hint="default"/>
      </w:rPr>
    </w:lvl>
    <w:lvl w:ilvl="2" w:tplc="0C090005" w:tentative="1">
      <w:start w:val="1"/>
      <w:numFmt w:val="bullet"/>
      <w:lvlText w:val=""/>
      <w:lvlJc w:val="left"/>
      <w:pPr>
        <w:ind w:left="2022" w:hanging="360"/>
      </w:pPr>
      <w:rPr>
        <w:rFonts w:ascii="Wingdings" w:hAnsi="Wingdings" w:hint="default"/>
      </w:rPr>
    </w:lvl>
    <w:lvl w:ilvl="3" w:tplc="0C090001" w:tentative="1">
      <w:start w:val="1"/>
      <w:numFmt w:val="bullet"/>
      <w:lvlText w:val=""/>
      <w:lvlJc w:val="left"/>
      <w:pPr>
        <w:ind w:left="2742" w:hanging="360"/>
      </w:pPr>
      <w:rPr>
        <w:rFonts w:ascii="Symbol" w:hAnsi="Symbol" w:hint="default"/>
      </w:rPr>
    </w:lvl>
    <w:lvl w:ilvl="4" w:tplc="0C090003" w:tentative="1">
      <w:start w:val="1"/>
      <w:numFmt w:val="bullet"/>
      <w:lvlText w:val="o"/>
      <w:lvlJc w:val="left"/>
      <w:pPr>
        <w:ind w:left="3462" w:hanging="360"/>
      </w:pPr>
      <w:rPr>
        <w:rFonts w:ascii="Courier New" w:hAnsi="Courier New" w:cs="Courier New" w:hint="default"/>
      </w:rPr>
    </w:lvl>
    <w:lvl w:ilvl="5" w:tplc="0C090005" w:tentative="1">
      <w:start w:val="1"/>
      <w:numFmt w:val="bullet"/>
      <w:lvlText w:val=""/>
      <w:lvlJc w:val="left"/>
      <w:pPr>
        <w:ind w:left="4182" w:hanging="360"/>
      </w:pPr>
      <w:rPr>
        <w:rFonts w:ascii="Wingdings" w:hAnsi="Wingdings" w:hint="default"/>
      </w:rPr>
    </w:lvl>
    <w:lvl w:ilvl="6" w:tplc="0C090001" w:tentative="1">
      <w:start w:val="1"/>
      <w:numFmt w:val="bullet"/>
      <w:lvlText w:val=""/>
      <w:lvlJc w:val="left"/>
      <w:pPr>
        <w:ind w:left="4902" w:hanging="360"/>
      </w:pPr>
      <w:rPr>
        <w:rFonts w:ascii="Symbol" w:hAnsi="Symbol" w:hint="default"/>
      </w:rPr>
    </w:lvl>
    <w:lvl w:ilvl="7" w:tplc="0C090003" w:tentative="1">
      <w:start w:val="1"/>
      <w:numFmt w:val="bullet"/>
      <w:lvlText w:val="o"/>
      <w:lvlJc w:val="left"/>
      <w:pPr>
        <w:ind w:left="5622" w:hanging="360"/>
      </w:pPr>
      <w:rPr>
        <w:rFonts w:ascii="Courier New" w:hAnsi="Courier New" w:cs="Courier New" w:hint="default"/>
      </w:rPr>
    </w:lvl>
    <w:lvl w:ilvl="8" w:tplc="0C090005" w:tentative="1">
      <w:start w:val="1"/>
      <w:numFmt w:val="bullet"/>
      <w:lvlText w:val=""/>
      <w:lvlJc w:val="left"/>
      <w:pPr>
        <w:ind w:left="6342" w:hanging="360"/>
      </w:pPr>
      <w:rPr>
        <w:rFonts w:ascii="Wingdings" w:hAnsi="Wingdings" w:hint="default"/>
      </w:rPr>
    </w:lvl>
  </w:abstractNum>
  <w:abstractNum w:abstractNumId="4"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5"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6"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6BA179C"/>
    <w:multiLevelType w:val="hybridMultilevel"/>
    <w:tmpl w:val="19B6BE14"/>
    <w:lvl w:ilvl="0" w:tplc="FFFFFFFF">
      <w:start w:val="1"/>
      <w:numFmt w:val="bullet"/>
      <w:lvlText w:val=""/>
      <w:lvlJc w:val="left"/>
      <w:pPr>
        <w:ind w:left="720" w:hanging="360"/>
      </w:pPr>
      <w:rPr>
        <w:rFonts w:ascii="Symbol" w:hAnsi="Symbol" w:hint="default"/>
        <w:color w:val="auto"/>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A5C628E"/>
    <w:multiLevelType w:val="hybridMultilevel"/>
    <w:tmpl w:val="E76E029C"/>
    <w:lvl w:ilvl="0" w:tplc="8C7C098E">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E325AD"/>
    <w:multiLevelType w:val="hybridMultilevel"/>
    <w:tmpl w:val="F8C8DBEE"/>
    <w:lvl w:ilvl="0" w:tplc="F79CC6A2">
      <w:start w:val="1"/>
      <w:numFmt w:val="decimal"/>
      <w:lvlText w:val="%1."/>
      <w:lvlJc w:val="left"/>
      <w:pPr>
        <w:ind w:left="720" w:hanging="360"/>
      </w:pPr>
      <w:rPr>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FF7060B"/>
    <w:multiLevelType w:val="hybridMultilevel"/>
    <w:tmpl w:val="E252F81C"/>
    <w:lvl w:ilvl="0" w:tplc="0C090003">
      <w:start w:val="1"/>
      <w:numFmt w:val="bullet"/>
      <w:lvlText w:val="o"/>
      <w:lvlJc w:val="left"/>
      <w:pPr>
        <w:ind w:left="888" w:hanging="360"/>
      </w:pPr>
      <w:rPr>
        <w:rFonts w:ascii="Courier New" w:hAnsi="Courier New" w:cs="Courier New" w:hint="default"/>
      </w:rPr>
    </w:lvl>
    <w:lvl w:ilvl="1" w:tplc="0C090003">
      <w:start w:val="1"/>
      <w:numFmt w:val="bullet"/>
      <w:lvlText w:val="o"/>
      <w:lvlJc w:val="left"/>
      <w:pPr>
        <w:ind w:left="1608" w:hanging="360"/>
      </w:pPr>
      <w:rPr>
        <w:rFonts w:ascii="Courier New" w:hAnsi="Courier New" w:cs="Courier New" w:hint="default"/>
      </w:rPr>
    </w:lvl>
    <w:lvl w:ilvl="2" w:tplc="0C090005" w:tentative="1">
      <w:start w:val="1"/>
      <w:numFmt w:val="bullet"/>
      <w:lvlText w:val=""/>
      <w:lvlJc w:val="left"/>
      <w:pPr>
        <w:ind w:left="2328" w:hanging="360"/>
      </w:pPr>
      <w:rPr>
        <w:rFonts w:ascii="Wingdings" w:hAnsi="Wingdings" w:hint="default"/>
      </w:rPr>
    </w:lvl>
    <w:lvl w:ilvl="3" w:tplc="0C090001" w:tentative="1">
      <w:start w:val="1"/>
      <w:numFmt w:val="bullet"/>
      <w:lvlText w:val=""/>
      <w:lvlJc w:val="left"/>
      <w:pPr>
        <w:ind w:left="3048" w:hanging="360"/>
      </w:pPr>
      <w:rPr>
        <w:rFonts w:ascii="Symbol" w:hAnsi="Symbol" w:hint="default"/>
      </w:rPr>
    </w:lvl>
    <w:lvl w:ilvl="4" w:tplc="0C090003" w:tentative="1">
      <w:start w:val="1"/>
      <w:numFmt w:val="bullet"/>
      <w:lvlText w:val="o"/>
      <w:lvlJc w:val="left"/>
      <w:pPr>
        <w:ind w:left="3768" w:hanging="360"/>
      </w:pPr>
      <w:rPr>
        <w:rFonts w:ascii="Courier New" w:hAnsi="Courier New" w:cs="Courier New" w:hint="default"/>
      </w:rPr>
    </w:lvl>
    <w:lvl w:ilvl="5" w:tplc="0C090005" w:tentative="1">
      <w:start w:val="1"/>
      <w:numFmt w:val="bullet"/>
      <w:lvlText w:val=""/>
      <w:lvlJc w:val="left"/>
      <w:pPr>
        <w:ind w:left="4488" w:hanging="360"/>
      </w:pPr>
      <w:rPr>
        <w:rFonts w:ascii="Wingdings" w:hAnsi="Wingdings" w:hint="default"/>
      </w:rPr>
    </w:lvl>
    <w:lvl w:ilvl="6" w:tplc="0C090001" w:tentative="1">
      <w:start w:val="1"/>
      <w:numFmt w:val="bullet"/>
      <w:lvlText w:val=""/>
      <w:lvlJc w:val="left"/>
      <w:pPr>
        <w:ind w:left="5208" w:hanging="360"/>
      </w:pPr>
      <w:rPr>
        <w:rFonts w:ascii="Symbol" w:hAnsi="Symbol" w:hint="default"/>
      </w:rPr>
    </w:lvl>
    <w:lvl w:ilvl="7" w:tplc="0C090003" w:tentative="1">
      <w:start w:val="1"/>
      <w:numFmt w:val="bullet"/>
      <w:lvlText w:val="o"/>
      <w:lvlJc w:val="left"/>
      <w:pPr>
        <w:ind w:left="5928" w:hanging="360"/>
      </w:pPr>
      <w:rPr>
        <w:rFonts w:ascii="Courier New" w:hAnsi="Courier New" w:cs="Courier New" w:hint="default"/>
      </w:rPr>
    </w:lvl>
    <w:lvl w:ilvl="8" w:tplc="0C090005" w:tentative="1">
      <w:start w:val="1"/>
      <w:numFmt w:val="bullet"/>
      <w:lvlText w:val=""/>
      <w:lvlJc w:val="left"/>
      <w:pPr>
        <w:ind w:left="6648" w:hanging="360"/>
      </w:pPr>
      <w:rPr>
        <w:rFonts w:ascii="Wingdings" w:hAnsi="Wingdings" w:hint="default"/>
      </w:rPr>
    </w:lvl>
  </w:abstractNum>
  <w:abstractNum w:abstractNumId="12"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2B6544F"/>
    <w:multiLevelType w:val="hybridMultilevel"/>
    <w:tmpl w:val="2B129536"/>
    <w:lvl w:ilvl="0" w:tplc="064A9BBC">
      <w:start w:val="1"/>
      <w:numFmt w:val="bullet"/>
      <w:lvlText w:val=""/>
      <w:lvlJc w:val="left"/>
      <w:pPr>
        <w:tabs>
          <w:tab w:val="num" w:pos="360"/>
        </w:tabs>
        <w:ind w:left="357" w:hanging="357"/>
      </w:pPr>
      <w:rPr>
        <w:rFonts w:ascii="Symbol" w:hAnsi="Symbol"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5D47A1D"/>
    <w:multiLevelType w:val="hybridMultilevel"/>
    <w:tmpl w:val="AA8A08E8"/>
    <w:lvl w:ilvl="0" w:tplc="FFFFFFFF">
      <w:start w:val="1"/>
      <w:numFmt w:val="bullet"/>
      <w:lvlText w:val=""/>
      <w:lvlJc w:val="left"/>
      <w:pPr>
        <w:ind w:left="720" w:hanging="360"/>
      </w:pPr>
      <w:rPr>
        <w:rFonts w:ascii="Symbol" w:hAnsi="Symbol" w:hint="default"/>
        <w:color w:val="auto"/>
      </w:rPr>
    </w:lvl>
    <w:lvl w:ilvl="1" w:tplc="40FA44E8">
      <w:start w:val="1"/>
      <w:numFmt w:val="bullet"/>
      <w:lvlText w:val=""/>
      <w:lvlJc w:val="left"/>
      <w:pPr>
        <w:ind w:left="720" w:hanging="360"/>
      </w:pPr>
      <w:rPr>
        <w:rFonts w:ascii="Symbol" w:hAnsi="Symbol" w:hint="default"/>
        <w:color w:val="auto"/>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CB3EBF"/>
    <w:multiLevelType w:val="multilevel"/>
    <w:tmpl w:val="CA3C0B58"/>
    <w:numStyleLink w:val="Bullets"/>
  </w:abstractNum>
  <w:abstractNum w:abstractNumId="17"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9" w15:restartNumberingAfterBreak="0">
    <w:nsid w:val="2C0E47A3"/>
    <w:multiLevelType w:val="hybridMultilevel"/>
    <w:tmpl w:val="ED3215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C950C45"/>
    <w:multiLevelType w:val="hybridMultilevel"/>
    <w:tmpl w:val="D172C31A"/>
    <w:lvl w:ilvl="0" w:tplc="40FA44E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4880444"/>
    <w:multiLevelType w:val="hybridMultilevel"/>
    <w:tmpl w:val="C7988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5" w15:restartNumberingAfterBreak="0">
    <w:nsid w:val="45587B5C"/>
    <w:multiLevelType w:val="hybridMultilevel"/>
    <w:tmpl w:val="5768ADA6"/>
    <w:lvl w:ilvl="0" w:tplc="0C090001">
      <w:start w:val="1"/>
      <w:numFmt w:val="bullet"/>
      <w:lvlText w:val=""/>
      <w:lvlJc w:val="left"/>
      <w:pPr>
        <w:ind w:left="1494" w:hanging="360"/>
      </w:pPr>
      <w:rPr>
        <w:rFonts w:ascii="Symbol" w:hAnsi="Symbol" w:hint="default"/>
        <w:color w:val="auto"/>
        <w:sz w:val="24"/>
        <w:szCs w:val="24"/>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E1B1979"/>
    <w:multiLevelType w:val="hybridMultilevel"/>
    <w:tmpl w:val="E486A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9" w15:restartNumberingAfterBreak="0">
    <w:nsid w:val="550A2F45"/>
    <w:multiLevelType w:val="singleLevel"/>
    <w:tmpl w:val="2D429DF0"/>
    <w:lvl w:ilvl="0">
      <w:start w:val="1"/>
      <w:numFmt w:val="decimal"/>
      <w:lvlText w:val="%1."/>
      <w:legacy w:legacy="1" w:legacySpace="0" w:legacyIndent="360"/>
      <w:lvlJc w:val="left"/>
      <w:pPr>
        <w:ind w:left="360" w:hanging="360"/>
      </w:pPr>
      <w:rPr>
        <w:rFonts w:cs="Times New Roman"/>
      </w:rPr>
    </w:lvl>
  </w:abstractNum>
  <w:abstractNum w:abstractNumId="30"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1" w15:restartNumberingAfterBreak="0">
    <w:nsid w:val="5699647B"/>
    <w:multiLevelType w:val="hybridMultilevel"/>
    <w:tmpl w:val="B968445A"/>
    <w:lvl w:ilvl="0" w:tplc="86A28718">
      <w:start w:val="1"/>
      <w:numFmt w:val="bullet"/>
      <w:lvlText w:val="o"/>
      <w:lvlJc w:val="left"/>
      <w:pPr>
        <w:ind w:left="720" w:hanging="360"/>
      </w:pPr>
      <w:rPr>
        <w:rFonts w:ascii="Courier New" w:hAnsi="Courier New" w:cs="Courier New"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33" w15:restartNumberingAfterBreak="0">
    <w:nsid w:val="5C4A4808"/>
    <w:multiLevelType w:val="hybridMultilevel"/>
    <w:tmpl w:val="2FAC6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5F34265C"/>
    <w:multiLevelType w:val="hybridMultilevel"/>
    <w:tmpl w:val="F8C8DBEE"/>
    <w:lvl w:ilvl="0" w:tplc="FFFFFFFF">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9B47601"/>
    <w:multiLevelType w:val="hybridMultilevel"/>
    <w:tmpl w:val="F3AEFCFC"/>
    <w:lvl w:ilvl="0" w:tplc="A622E3A8">
      <w:start w:val="1"/>
      <w:numFmt w:val="decimal"/>
      <w:lvlText w:val="%1"/>
      <w:lvlJc w:val="left"/>
      <w:pPr>
        <w:ind w:left="1080" w:hanging="720"/>
      </w:pPr>
      <w:rPr>
        <w:rFonts w:hint="default"/>
      </w:rPr>
    </w:lvl>
    <w:lvl w:ilvl="1" w:tplc="091A9EC6">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A115B99"/>
    <w:multiLevelType w:val="hybridMultilevel"/>
    <w:tmpl w:val="91BC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6FA02505"/>
    <w:multiLevelType w:val="hybridMultilevel"/>
    <w:tmpl w:val="E5EAC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201605A"/>
    <w:multiLevelType w:val="hybridMultilevel"/>
    <w:tmpl w:val="A1023A2C"/>
    <w:lvl w:ilvl="0" w:tplc="5D9A36CC">
      <w:start w:val="3"/>
      <w:numFmt w:val="decimal"/>
      <w:lvlText w:val="%1."/>
      <w:lvlJc w:val="left"/>
      <w:pPr>
        <w:ind w:left="1440" w:hanging="360"/>
      </w:pPr>
      <w:rPr>
        <w:rFonts w:eastAsia="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0"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7C9E113D"/>
    <w:multiLevelType w:val="multilevel"/>
    <w:tmpl w:val="CA3C0B58"/>
    <w:styleLink w:val="Bullets"/>
    <w:lvl w:ilvl="0">
      <w:start w:val="1"/>
      <w:numFmt w:val="bullet"/>
      <w:lvlText w:val="•"/>
      <w:lvlJc w:val="left"/>
      <w:pPr>
        <w:ind w:left="284" w:hanging="284"/>
      </w:pPr>
      <w:rPr>
        <w:rFonts w:ascii="Arial" w:hAnsi="Arial" w:cs="Times New Roman" w:hint="default"/>
        <w:color w:val="auto"/>
      </w:rPr>
    </w:lvl>
    <w:lvl w:ilvl="1">
      <w:start w:val="1"/>
      <w:numFmt w:val="bullet"/>
      <w:lvlText w:val="»"/>
      <w:lvlJc w:val="left"/>
      <w:pPr>
        <w:ind w:left="568" w:hanging="284"/>
      </w:pPr>
      <w:rPr>
        <w:rFonts w:ascii="Arial" w:hAnsi="Arial" w:cs="Gill Sans"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Symbol" w:hAnsi="Symbo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44"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num w:numId="1" w16cid:durableId="895895563">
    <w:abstractNumId w:val="42"/>
  </w:num>
  <w:num w:numId="2" w16cid:durableId="1099250515">
    <w:abstractNumId w:val="23"/>
  </w:num>
  <w:num w:numId="3" w16cid:durableId="454718066">
    <w:abstractNumId w:val="26"/>
  </w:num>
  <w:num w:numId="4" w16cid:durableId="20790063">
    <w:abstractNumId w:val="7"/>
  </w:num>
  <w:num w:numId="5" w16cid:durableId="1314144844">
    <w:abstractNumId w:val="15"/>
  </w:num>
  <w:num w:numId="6" w16cid:durableId="1346397344">
    <w:abstractNumId w:val="17"/>
  </w:num>
  <w:num w:numId="7" w16cid:durableId="292291676">
    <w:abstractNumId w:val="41"/>
  </w:num>
  <w:num w:numId="8" w16cid:durableId="2030371840">
    <w:abstractNumId w:val="6"/>
  </w:num>
  <w:num w:numId="9" w16cid:durableId="858272417">
    <w:abstractNumId w:val="1"/>
  </w:num>
  <w:num w:numId="10" w16cid:durableId="69281409">
    <w:abstractNumId w:val="2"/>
  </w:num>
  <w:num w:numId="11" w16cid:durableId="1379667581">
    <w:abstractNumId w:val="12"/>
  </w:num>
  <w:num w:numId="12" w16cid:durableId="680619599">
    <w:abstractNumId w:val="22"/>
  </w:num>
  <w:num w:numId="13" w16cid:durableId="2100369805">
    <w:abstractNumId w:val="32"/>
  </w:num>
  <w:num w:numId="14" w16cid:durableId="1671323240">
    <w:abstractNumId w:val="4"/>
  </w:num>
  <w:num w:numId="15" w16cid:durableId="1858543762">
    <w:abstractNumId w:val="18"/>
  </w:num>
  <w:num w:numId="16" w16cid:durableId="57754739">
    <w:abstractNumId w:val="24"/>
  </w:num>
  <w:num w:numId="17" w16cid:durableId="223832047">
    <w:abstractNumId w:val="5"/>
  </w:num>
  <w:num w:numId="18" w16cid:durableId="1729499897">
    <w:abstractNumId w:val="44"/>
  </w:num>
  <w:num w:numId="19" w16cid:durableId="2132505946">
    <w:abstractNumId w:val="28"/>
  </w:num>
  <w:num w:numId="20" w16cid:durableId="1541359452">
    <w:abstractNumId w:val="30"/>
  </w:num>
  <w:num w:numId="21" w16cid:durableId="434911651">
    <w:abstractNumId w:val="35"/>
  </w:num>
  <w:num w:numId="22" w16cid:durableId="1089351798">
    <w:abstractNumId w:val="40"/>
  </w:num>
  <w:num w:numId="23" w16cid:durableId="126519357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0"/>
  </w:num>
  <w:num w:numId="25" w16cid:durableId="258173144">
    <w:abstractNumId w:val="43"/>
  </w:num>
  <w:num w:numId="26" w16cid:durableId="1325013784">
    <w:abstractNumId w:val="16"/>
  </w:num>
  <w:num w:numId="27" w16cid:durableId="118502479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9205288">
    <w:abstractNumId w:val="33"/>
  </w:num>
  <w:num w:numId="29" w16cid:durableId="583146408">
    <w:abstractNumId w:val="27"/>
  </w:num>
  <w:num w:numId="30" w16cid:durableId="133329015">
    <w:abstractNumId w:val="20"/>
  </w:num>
  <w:num w:numId="31" w16cid:durableId="1559319133">
    <w:abstractNumId w:val="37"/>
  </w:num>
  <w:num w:numId="32" w16cid:durableId="2147239570">
    <w:abstractNumId w:val="10"/>
  </w:num>
  <w:num w:numId="33" w16cid:durableId="457382409">
    <w:abstractNumId w:val="9"/>
  </w:num>
  <w:num w:numId="34" w16cid:durableId="972101933">
    <w:abstractNumId w:val="3"/>
  </w:num>
  <w:num w:numId="35" w16cid:durableId="1836727596">
    <w:abstractNumId w:val="21"/>
  </w:num>
  <w:num w:numId="36" w16cid:durableId="61105151">
    <w:abstractNumId w:val="29"/>
  </w:num>
  <w:num w:numId="37" w16cid:durableId="281304752">
    <w:abstractNumId w:val="36"/>
  </w:num>
  <w:num w:numId="38" w16cid:durableId="1222055391">
    <w:abstractNumId w:val="38"/>
  </w:num>
  <w:num w:numId="39" w16cid:durableId="1579637143">
    <w:abstractNumId w:val="39"/>
  </w:num>
  <w:num w:numId="40" w16cid:durableId="1236933844">
    <w:abstractNumId w:val="25"/>
  </w:num>
  <w:num w:numId="41" w16cid:durableId="1799950450">
    <w:abstractNumId w:val="11"/>
  </w:num>
  <w:num w:numId="42" w16cid:durableId="1936089236">
    <w:abstractNumId w:val="31"/>
  </w:num>
  <w:num w:numId="43" w16cid:durableId="1295333953">
    <w:abstractNumId w:val="34"/>
  </w:num>
  <w:num w:numId="44" w16cid:durableId="1237086673">
    <w:abstractNumId w:val="19"/>
  </w:num>
  <w:num w:numId="45" w16cid:durableId="1985230267">
    <w:abstractNumId w:val="8"/>
  </w:num>
  <w:num w:numId="46" w16cid:durableId="191890130">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A10"/>
    <w:rsid w:val="0003097B"/>
    <w:rsid w:val="00043BD2"/>
    <w:rsid w:val="00054DAF"/>
    <w:rsid w:val="00060B8A"/>
    <w:rsid w:val="00075F1C"/>
    <w:rsid w:val="00083CA6"/>
    <w:rsid w:val="00083EED"/>
    <w:rsid w:val="000A6D2A"/>
    <w:rsid w:val="000B12D1"/>
    <w:rsid w:val="000E161A"/>
    <w:rsid w:val="000F06F3"/>
    <w:rsid w:val="000F44F6"/>
    <w:rsid w:val="00117D4C"/>
    <w:rsid w:val="00120B75"/>
    <w:rsid w:val="00125031"/>
    <w:rsid w:val="001305A1"/>
    <w:rsid w:val="00133A95"/>
    <w:rsid w:val="00145063"/>
    <w:rsid w:val="001475EA"/>
    <w:rsid w:val="00151AFB"/>
    <w:rsid w:val="001543EA"/>
    <w:rsid w:val="0016296A"/>
    <w:rsid w:val="00163800"/>
    <w:rsid w:val="00167EA1"/>
    <w:rsid w:val="0017164A"/>
    <w:rsid w:val="001733FD"/>
    <w:rsid w:val="0019596D"/>
    <w:rsid w:val="001A3B3F"/>
    <w:rsid w:val="001A4CB2"/>
    <w:rsid w:val="001C1052"/>
    <w:rsid w:val="001E7F11"/>
    <w:rsid w:val="00200C4A"/>
    <w:rsid w:val="0021185D"/>
    <w:rsid w:val="00216D6E"/>
    <w:rsid w:val="002229B6"/>
    <w:rsid w:val="00241340"/>
    <w:rsid w:val="002550C7"/>
    <w:rsid w:val="00256B79"/>
    <w:rsid w:val="00264614"/>
    <w:rsid w:val="0027130E"/>
    <w:rsid w:val="00274CC1"/>
    <w:rsid w:val="00280ED9"/>
    <w:rsid w:val="002A19CF"/>
    <w:rsid w:val="002A609F"/>
    <w:rsid w:val="002C1C14"/>
    <w:rsid w:val="002C2248"/>
    <w:rsid w:val="002C5E53"/>
    <w:rsid w:val="002F0B3B"/>
    <w:rsid w:val="002F6029"/>
    <w:rsid w:val="002F74C8"/>
    <w:rsid w:val="00301C24"/>
    <w:rsid w:val="0030202C"/>
    <w:rsid w:val="00302D72"/>
    <w:rsid w:val="00310B14"/>
    <w:rsid w:val="00314A9E"/>
    <w:rsid w:val="00315A37"/>
    <w:rsid w:val="003316DF"/>
    <w:rsid w:val="00334D9C"/>
    <w:rsid w:val="00335740"/>
    <w:rsid w:val="00350EB8"/>
    <w:rsid w:val="00356782"/>
    <w:rsid w:val="003616E4"/>
    <w:rsid w:val="00394B1B"/>
    <w:rsid w:val="00395538"/>
    <w:rsid w:val="003A1D10"/>
    <w:rsid w:val="003A536B"/>
    <w:rsid w:val="003A66C0"/>
    <w:rsid w:val="003B4B23"/>
    <w:rsid w:val="003D675E"/>
    <w:rsid w:val="0040727E"/>
    <w:rsid w:val="004216B9"/>
    <w:rsid w:val="00422785"/>
    <w:rsid w:val="0042558A"/>
    <w:rsid w:val="0042594C"/>
    <w:rsid w:val="00430343"/>
    <w:rsid w:val="0044682C"/>
    <w:rsid w:val="004561FC"/>
    <w:rsid w:val="004609BB"/>
    <w:rsid w:val="004C277B"/>
    <w:rsid w:val="004C4F86"/>
    <w:rsid w:val="004D0BF6"/>
    <w:rsid w:val="004D1FC2"/>
    <w:rsid w:val="004D2F28"/>
    <w:rsid w:val="004D7A71"/>
    <w:rsid w:val="005066D4"/>
    <w:rsid w:val="0051550D"/>
    <w:rsid w:val="00515EB4"/>
    <w:rsid w:val="00524961"/>
    <w:rsid w:val="00530052"/>
    <w:rsid w:val="00541E00"/>
    <w:rsid w:val="00545C6D"/>
    <w:rsid w:val="00546B9E"/>
    <w:rsid w:val="00553139"/>
    <w:rsid w:val="005713B2"/>
    <w:rsid w:val="00571853"/>
    <w:rsid w:val="0057794A"/>
    <w:rsid w:val="005809C1"/>
    <w:rsid w:val="005816FC"/>
    <w:rsid w:val="005836DC"/>
    <w:rsid w:val="0058395F"/>
    <w:rsid w:val="00585028"/>
    <w:rsid w:val="005A63D5"/>
    <w:rsid w:val="005C26ED"/>
    <w:rsid w:val="005C7618"/>
    <w:rsid w:val="005D5C5E"/>
    <w:rsid w:val="005E5F72"/>
    <w:rsid w:val="005F0AB1"/>
    <w:rsid w:val="005F0D52"/>
    <w:rsid w:val="005F4EF4"/>
    <w:rsid w:val="00611319"/>
    <w:rsid w:val="00611AD3"/>
    <w:rsid w:val="00620233"/>
    <w:rsid w:val="006253E3"/>
    <w:rsid w:val="0063698B"/>
    <w:rsid w:val="0064024C"/>
    <w:rsid w:val="00640B40"/>
    <w:rsid w:val="006458C0"/>
    <w:rsid w:val="00680938"/>
    <w:rsid w:val="00682BCD"/>
    <w:rsid w:val="00697DE2"/>
    <w:rsid w:val="006C2F21"/>
    <w:rsid w:val="006D4872"/>
    <w:rsid w:val="006D7008"/>
    <w:rsid w:val="006D7169"/>
    <w:rsid w:val="006E041E"/>
    <w:rsid w:val="006E7034"/>
    <w:rsid w:val="00721947"/>
    <w:rsid w:val="007260EA"/>
    <w:rsid w:val="0073162E"/>
    <w:rsid w:val="00736B55"/>
    <w:rsid w:val="0074012F"/>
    <w:rsid w:val="0074212D"/>
    <w:rsid w:val="00746972"/>
    <w:rsid w:val="00752244"/>
    <w:rsid w:val="00772F50"/>
    <w:rsid w:val="00773550"/>
    <w:rsid w:val="007773F9"/>
    <w:rsid w:val="00785F5F"/>
    <w:rsid w:val="00792193"/>
    <w:rsid w:val="00796FC2"/>
    <w:rsid w:val="007A1976"/>
    <w:rsid w:val="007A6C0F"/>
    <w:rsid w:val="007B1293"/>
    <w:rsid w:val="007B5B07"/>
    <w:rsid w:val="007B624D"/>
    <w:rsid w:val="007B689E"/>
    <w:rsid w:val="007B7B9D"/>
    <w:rsid w:val="007C285C"/>
    <w:rsid w:val="007C64D9"/>
    <w:rsid w:val="007D126B"/>
    <w:rsid w:val="007F4141"/>
    <w:rsid w:val="008018B9"/>
    <w:rsid w:val="0082660F"/>
    <w:rsid w:val="00832C37"/>
    <w:rsid w:val="00833B00"/>
    <w:rsid w:val="00835463"/>
    <w:rsid w:val="00852508"/>
    <w:rsid w:val="00853810"/>
    <w:rsid w:val="0086173D"/>
    <w:rsid w:val="00867075"/>
    <w:rsid w:val="008806B1"/>
    <w:rsid w:val="00883CFB"/>
    <w:rsid w:val="00886D5E"/>
    <w:rsid w:val="008929BA"/>
    <w:rsid w:val="008A4A15"/>
    <w:rsid w:val="008B6FB7"/>
    <w:rsid w:val="008C241C"/>
    <w:rsid w:val="008E08BD"/>
    <w:rsid w:val="008E4295"/>
    <w:rsid w:val="008E504D"/>
    <w:rsid w:val="008F2FCD"/>
    <w:rsid w:val="009135F2"/>
    <w:rsid w:val="00935713"/>
    <w:rsid w:val="00935E94"/>
    <w:rsid w:val="0094746F"/>
    <w:rsid w:val="009514D5"/>
    <w:rsid w:val="009525C7"/>
    <w:rsid w:val="00963D71"/>
    <w:rsid w:val="00967289"/>
    <w:rsid w:val="00970F84"/>
    <w:rsid w:val="00976982"/>
    <w:rsid w:val="00980A86"/>
    <w:rsid w:val="00980B47"/>
    <w:rsid w:val="00984C70"/>
    <w:rsid w:val="009A7920"/>
    <w:rsid w:val="009A79FB"/>
    <w:rsid w:val="009B3B5A"/>
    <w:rsid w:val="009B48A8"/>
    <w:rsid w:val="009C08F6"/>
    <w:rsid w:val="009D0306"/>
    <w:rsid w:val="009D6E8A"/>
    <w:rsid w:val="009D77A5"/>
    <w:rsid w:val="009F275A"/>
    <w:rsid w:val="009F56AC"/>
    <w:rsid w:val="00A1632A"/>
    <w:rsid w:val="00A233DC"/>
    <w:rsid w:val="00A26A93"/>
    <w:rsid w:val="00A31064"/>
    <w:rsid w:val="00A42468"/>
    <w:rsid w:val="00A67A6E"/>
    <w:rsid w:val="00A81B75"/>
    <w:rsid w:val="00A85286"/>
    <w:rsid w:val="00A90FD6"/>
    <w:rsid w:val="00A96571"/>
    <w:rsid w:val="00AA128E"/>
    <w:rsid w:val="00AC1750"/>
    <w:rsid w:val="00AD47C0"/>
    <w:rsid w:val="00AD6D00"/>
    <w:rsid w:val="00AE04F2"/>
    <w:rsid w:val="00AE06B3"/>
    <w:rsid w:val="00AE1B13"/>
    <w:rsid w:val="00AE2074"/>
    <w:rsid w:val="00B02B5C"/>
    <w:rsid w:val="00B070F8"/>
    <w:rsid w:val="00B10315"/>
    <w:rsid w:val="00B2387C"/>
    <w:rsid w:val="00B26E57"/>
    <w:rsid w:val="00B35976"/>
    <w:rsid w:val="00B41110"/>
    <w:rsid w:val="00B419A8"/>
    <w:rsid w:val="00B50F3C"/>
    <w:rsid w:val="00B5117E"/>
    <w:rsid w:val="00B526DE"/>
    <w:rsid w:val="00B620D5"/>
    <w:rsid w:val="00B66506"/>
    <w:rsid w:val="00B66AB7"/>
    <w:rsid w:val="00B741A8"/>
    <w:rsid w:val="00B744CE"/>
    <w:rsid w:val="00B74AF3"/>
    <w:rsid w:val="00B7509B"/>
    <w:rsid w:val="00B93ADF"/>
    <w:rsid w:val="00B9468D"/>
    <w:rsid w:val="00BA3C7A"/>
    <w:rsid w:val="00BD076D"/>
    <w:rsid w:val="00BD2AAD"/>
    <w:rsid w:val="00BE1A22"/>
    <w:rsid w:val="00BF7FC7"/>
    <w:rsid w:val="00C13D8F"/>
    <w:rsid w:val="00C200D1"/>
    <w:rsid w:val="00C247A8"/>
    <w:rsid w:val="00C35A22"/>
    <w:rsid w:val="00C41DB7"/>
    <w:rsid w:val="00C42925"/>
    <w:rsid w:val="00C44AA7"/>
    <w:rsid w:val="00C4706C"/>
    <w:rsid w:val="00C50336"/>
    <w:rsid w:val="00C5488F"/>
    <w:rsid w:val="00C673DA"/>
    <w:rsid w:val="00C74145"/>
    <w:rsid w:val="00C8261F"/>
    <w:rsid w:val="00C8792B"/>
    <w:rsid w:val="00C95626"/>
    <w:rsid w:val="00CB5931"/>
    <w:rsid w:val="00CC067E"/>
    <w:rsid w:val="00CC108B"/>
    <w:rsid w:val="00CC2D7D"/>
    <w:rsid w:val="00CC4248"/>
    <w:rsid w:val="00CD2F65"/>
    <w:rsid w:val="00CE3DB6"/>
    <w:rsid w:val="00CE43CB"/>
    <w:rsid w:val="00CF1D18"/>
    <w:rsid w:val="00D06C44"/>
    <w:rsid w:val="00D21B73"/>
    <w:rsid w:val="00D26002"/>
    <w:rsid w:val="00D2771F"/>
    <w:rsid w:val="00D377F8"/>
    <w:rsid w:val="00D42731"/>
    <w:rsid w:val="00D44AA7"/>
    <w:rsid w:val="00D5450E"/>
    <w:rsid w:val="00D603EF"/>
    <w:rsid w:val="00D6398E"/>
    <w:rsid w:val="00D70A45"/>
    <w:rsid w:val="00D82155"/>
    <w:rsid w:val="00D844B9"/>
    <w:rsid w:val="00D863B4"/>
    <w:rsid w:val="00D93971"/>
    <w:rsid w:val="00D963D0"/>
    <w:rsid w:val="00D965A0"/>
    <w:rsid w:val="00DB2DF1"/>
    <w:rsid w:val="00DB369F"/>
    <w:rsid w:val="00DD7B0A"/>
    <w:rsid w:val="00DE5CC9"/>
    <w:rsid w:val="00DF1B3F"/>
    <w:rsid w:val="00DF38D4"/>
    <w:rsid w:val="00E069E9"/>
    <w:rsid w:val="00E14C45"/>
    <w:rsid w:val="00E15432"/>
    <w:rsid w:val="00E25C7B"/>
    <w:rsid w:val="00E3103F"/>
    <w:rsid w:val="00E34B52"/>
    <w:rsid w:val="00E36F56"/>
    <w:rsid w:val="00E441F1"/>
    <w:rsid w:val="00E50FF8"/>
    <w:rsid w:val="00E61456"/>
    <w:rsid w:val="00E65B35"/>
    <w:rsid w:val="00E70B4C"/>
    <w:rsid w:val="00E7126F"/>
    <w:rsid w:val="00E8310E"/>
    <w:rsid w:val="00E8482A"/>
    <w:rsid w:val="00E92BDF"/>
    <w:rsid w:val="00E9525A"/>
    <w:rsid w:val="00EA368E"/>
    <w:rsid w:val="00EB0331"/>
    <w:rsid w:val="00EB0A10"/>
    <w:rsid w:val="00EB1CC8"/>
    <w:rsid w:val="00EB2598"/>
    <w:rsid w:val="00EC4266"/>
    <w:rsid w:val="00EC7BED"/>
    <w:rsid w:val="00EE2CB4"/>
    <w:rsid w:val="00EE6186"/>
    <w:rsid w:val="00EF0022"/>
    <w:rsid w:val="00F000B3"/>
    <w:rsid w:val="00F00402"/>
    <w:rsid w:val="00F0071C"/>
    <w:rsid w:val="00F00C5A"/>
    <w:rsid w:val="00F25D12"/>
    <w:rsid w:val="00F32565"/>
    <w:rsid w:val="00F40D2A"/>
    <w:rsid w:val="00F45B2A"/>
    <w:rsid w:val="00F47E12"/>
    <w:rsid w:val="00F51320"/>
    <w:rsid w:val="00F52F3C"/>
    <w:rsid w:val="00F62F4E"/>
    <w:rsid w:val="00F8325A"/>
    <w:rsid w:val="00F87871"/>
    <w:rsid w:val="00F87EB5"/>
    <w:rsid w:val="00F930D6"/>
    <w:rsid w:val="00FA4301"/>
    <w:rsid w:val="00FB0489"/>
    <w:rsid w:val="00FC0F27"/>
    <w:rsid w:val="00FC6165"/>
    <w:rsid w:val="00FE016D"/>
    <w:rsid w:val="00FF1431"/>
    <w:rsid w:val="00FF5808"/>
    <w:rsid w:val="00FF63F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AE69F"/>
  <w15:chartTrackingRefBased/>
  <w15:docId w15:val="{E635B5C4-981A-4215-89AF-FB0062D79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7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D4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3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C13D8F"/>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79"/>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79"/>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iPriority w:val="99"/>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99"/>
    <w:qFormat/>
    <w:rsid w:val="00E14C45"/>
    <w:pPr>
      <w:numPr>
        <w:numId w:val="15"/>
      </w:numPr>
      <w:spacing w:after="110"/>
    </w:pPr>
    <w:rPr>
      <w:spacing w:val="-2"/>
      <w:kern w:val="0"/>
      <w14:ligatures w14:val="none"/>
    </w:rPr>
  </w:style>
  <w:style w:type="paragraph" w:styleId="ListBullet2">
    <w:name w:val="List Bullet 2"/>
    <w:basedOn w:val="Normal"/>
    <w:uiPriority w:val="99"/>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9A7920"/>
    <w:rPr>
      <w:rFonts w:ascii="Arial" w:hAnsi="Arial"/>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419A8"/>
    <w:rPr>
      <w:color w:val="666666"/>
    </w:rPr>
  </w:style>
  <w:style w:type="table" w:customStyle="1" w:styleId="DECYPPlainHR">
    <w:name w:val="DECYP Plain (HR)"/>
    <w:basedOn w:val="TableNormal"/>
    <w:uiPriority w:val="99"/>
    <w:rsid w:val="00C13D8F"/>
    <w:pPr>
      <w:spacing w:after="0" w:line="240" w:lineRule="auto"/>
    </w:pPr>
    <w:rPr>
      <w:rFonts w:ascii="Arial" w:eastAsia="Gill Sans MT Std Light" w:hAnsi="Arial" w:cs="Times New Roman"/>
      <w:kern w:val="0"/>
      <w:szCs w:val="20"/>
      <w:lang w:eastAsia="en-AU"/>
      <w14:ligatures w14:val="none"/>
    </w:rPr>
    <w:tblPr>
      <w:tblStyleRowBandSize w:val="1"/>
      <w:tblStyleColBandSize w:val="1"/>
      <w:tblBorders>
        <w:top w:val="single" w:sz="4" w:space="0" w:color="011947"/>
      </w:tblBorders>
      <w:tblCellMar>
        <w:top w:w="255" w:type="dxa"/>
        <w:left w:w="397" w:type="dxa"/>
        <w:right w:w="397" w:type="dxa"/>
      </w:tblCellMar>
    </w:tblPr>
    <w:tcPr>
      <w:shd w:val="clear" w:color="F2F2F2" w:fill="auto"/>
    </w:tcPr>
    <w:tblStylePr w:type="firstRow">
      <w:pPr>
        <w:wordWrap/>
        <w:spacing w:beforeLines="0" w:before="0" w:beforeAutospacing="0" w:afterLines="0" w:after="0" w:afterAutospacing="0" w:line="240" w:lineRule="auto"/>
        <w:ind w:leftChars="0" w:left="0" w:rightChars="0" w:right="0" w:firstLineChars="0" w:firstLine="0"/>
        <w:contextualSpacing w:val="0"/>
        <w:jc w:val="left"/>
      </w:pPr>
      <w:rPr>
        <w:rFonts w:ascii="Arial" w:hAnsi="Arial"/>
      </w:rPr>
      <w:tblPr/>
      <w:tcPr>
        <w:tcBorders>
          <w:top w:val="single" w:sz="36" w:space="0" w:color="001947" w:themeColor="accent6"/>
          <w:left w:val="nil"/>
          <w:bottom w:val="nil"/>
          <w:right w:val="nil"/>
          <w:insideH w:val="nil"/>
          <w:insideV w:val="nil"/>
          <w:tl2br w:val="nil"/>
          <w:tr2bl w:val="nil"/>
        </w:tcBorders>
        <w:shd w:val="clear" w:color="F2F2F2" w:fill="auto"/>
      </w:tcPr>
    </w:tblStylePr>
    <w:tblStylePr w:type="lastRow">
      <w:pPr>
        <w:wordWrap/>
        <w:mirrorIndents w:val="0"/>
      </w:pPr>
      <w:rPr>
        <w:rFonts w:ascii="Arial" w:hAnsi="Arial"/>
      </w:rPr>
    </w:tblStylePr>
    <w:tblStylePr w:type="firstCol">
      <w:pPr>
        <w:wordWrap/>
        <w:spacing w:beforeLines="0" w:before="0" w:beforeAutospacing="0" w:afterLines="0" w:after="0" w:afterAutospacing="0"/>
        <w:ind w:leftChars="0" w:left="0" w:rightChars="0" w:right="0"/>
        <w:jc w:val="left"/>
        <w:outlineLvl w:val="9"/>
      </w:pPr>
      <w:rPr>
        <w:rFonts w:ascii="Arial" w:hAnsi="Arial"/>
      </w:r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rPr>
    </w:tblStylePr>
    <w:tblStylePr w:type="band2Horz">
      <w:pPr>
        <w:wordWrap/>
        <w:spacing w:beforeLines="0" w:before="0" w:beforeAutospacing="0" w:afterLines="0" w:after="0" w:afterAutospacing="0" w:line="240" w:lineRule="auto"/>
        <w:ind w:leftChars="0" w:left="0" w:rightChars="0" w:right="0"/>
        <w:jc w:val="left"/>
      </w:pPr>
      <w:rPr>
        <w:rFonts w:ascii="Arial" w:hAnsi="Arial"/>
      </w:rPr>
    </w:tblStylePr>
  </w:style>
  <w:style w:type="numbering" w:customStyle="1" w:styleId="Bullets">
    <w:name w:val="Bullets"/>
    <w:uiPriority w:val="99"/>
    <w:rsid w:val="009D6E8A"/>
    <w:pPr>
      <w:numPr>
        <w:numId w:val="25"/>
      </w:numPr>
    </w:pPr>
  </w:style>
  <w:style w:type="table" w:customStyle="1" w:styleId="GridTable41">
    <w:name w:val="Grid Table 41"/>
    <w:basedOn w:val="TableNormal"/>
    <w:next w:val="GridTable4"/>
    <w:uiPriority w:val="49"/>
    <w:rsid w:val="004C4F86"/>
    <w:pPr>
      <w:spacing w:after="0" w:line="240" w:lineRule="auto"/>
    </w:pPr>
    <w:rPr>
      <w:rFonts w:ascii="Arial" w:eastAsia="Calibri" w:hAnsi="Arial" w:cs="Times New Roman"/>
      <w:kern w:val="0"/>
      <w14:ligatures w14:val="none"/>
    </w:rPr>
    <w:tblPr>
      <w:tblStyleRowBandSize w:val="1"/>
      <w:tblStyleColBandSize w:val="1"/>
      <w:tblBorders>
        <w:top w:val="single" w:sz="4" w:space="0" w:color="001947" w:themeColor="accent6"/>
        <w:left w:val="single" w:sz="4" w:space="0" w:color="001947" w:themeColor="accent6"/>
        <w:bottom w:val="single" w:sz="4" w:space="0" w:color="001947" w:themeColor="accent6"/>
        <w:right w:val="single" w:sz="4" w:space="0" w:color="001947" w:themeColor="accent6"/>
        <w:insideH w:val="single" w:sz="4" w:space="0" w:color="001947" w:themeColor="accent6"/>
        <w:insideV w:val="single" w:sz="4" w:space="0" w:color="001947" w:themeColor="accent6"/>
      </w:tblBorders>
    </w:tblPr>
    <w:tcPr>
      <w:shd w:val="clear" w:color="auto" w:fill="FFFFFF" w:themeFill="background1"/>
      <w:vAlign w:val="center"/>
    </w:tcPr>
    <w:tblStylePr w:type="firstRow">
      <w:rPr>
        <w:rFonts w:ascii="Arial" w:hAnsi="Arial"/>
        <w:b w:val="0"/>
        <w:bCs/>
        <w:i w:val="0"/>
        <w:color w:val="FFFFFF"/>
        <w:sz w:val="24"/>
      </w:rPr>
      <w:tblPr/>
      <w:tcPr>
        <w:shd w:val="clear" w:color="auto" w:fill="001947" w:themeFill="accent6"/>
      </w:tcPr>
    </w:tblStylePr>
    <w:tblStylePr w:type="lastRow">
      <w:rPr>
        <w:rFonts w:ascii="Arial" w:hAnsi="Arial"/>
        <w:b/>
        <w:bCs/>
        <w:sz w:val="24"/>
      </w:rPr>
      <w:tblPr/>
      <w:tcPr>
        <w:tcBorders>
          <w:top w:val="double" w:sz="4" w:space="0" w:color="000000"/>
        </w:tcBorders>
      </w:tcPr>
    </w:tblStylePr>
    <w:tblStylePr w:type="firstCol">
      <w:rPr>
        <w:rFonts w:ascii="Arial" w:hAnsi="Arial"/>
        <w:b/>
        <w:bCs/>
      </w:rPr>
    </w:tblStylePr>
    <w:tblStylePr w:type="lastCol">
      <w:rPr>
        <w:rFonts w:ascii="Arial" w:hAnsi="Arial"/>
        <w:b/>
        <w:bCs/>
      </w:rPr>
    </w:tblStylePr>
    <w:tblStylePr w:type="band1Vert">
      <w:rPr>
        <w:rFonts w:ascii="Arial" w:hAnsi="Arial"/>
      </w:rPr>
    </w:tblStylePr>
    <w:tblStylePr w:type="band2Vert">
      <w:rPr>
        <w:rFonts w:ascii="Arial" w:hAnsi="Arial"/>
      </w:rPr>
    </w:tblStylePr>
    <w:tblStylePr w:type="band1Horz">
      <w:pPr>
        <w:wordWrap/>
      </w:pPr>
      <w:rPr>
        <w:rFonts w:ascii="Arial" w:hAnsi="Arial"/>
      </w:rPr>
      <w:tblPr/>
      <w:tcPr>
        <w:shd w:val="clear" w:color="auto" w:fill="D9DCE3"/>
      </w:tcPr>
    </w:tblStylePr>
    <w:tblStylePr w:type="band2Horz">
      <w:rPr>
        <w:rFonts w:ascii="Arial" w:hAnsi="Arial"/>
      </w:r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9D6E8A"/>
  </w:style>
  <w:style w:type="table" w:customStyle="1" w:styleId="TableGrid1">
    <w:name w:val="Table Grid1"/>
    <w:basedOn w:val="TableNormal"/>
    <w:next w:val="TableGrid"/>
    <w:rsid w:val="0040727E"/>
    <w:pPr>
      <w:spacing w:after="0" w:line="240" w:lineRule="auto"/>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9D6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3162E"/>
    <w:rPr>
      <w:sz w:val="16"/>
      <w:szCs w:val="16"/>
    </w:rPr>
  </w:style>
  <w:style w:type="paragraph" w:styleId="CommentText">
    <w:name w:val="annotation text"/>
    <w:basedOn w:val="Normal"/>
    <w:link w:val="CommentTextChar"/>
    <w:uiPriority w:val="99"/>
    <w:unhideWhenUsed/>
    <w:rsid w:val="0073162E"/>
    <w:pPr>
      <w:spacing w:line="240" w:lineRule="auto"/>
    </w:pPr>
    <w:rPr>
      <w:sz w:val="20"/>
      <w:szCs w:val="20"/>
    </w:rPr>
  </w:style>
  <w:style w:type="character" w:customStyle="1" w:styleId="CommentTextChar">
    <w:name w:val="Comment Text Char"/>
    <w:basedOn w:val="DefaultParagraphFont"/>
    <w:link w:val="CommentText"/>
    <w:uiPriority w:val="99"/>
    <w:rsid w:val="0073162E"/>
    <w:rPr>
      <w:sz w:val="20"/>
      <w:szCs w:val="20"/>
    </w:rPr>
  </w:style>
  <w:style w:type="paragraph" w:styleId="CommentSubject">
    <w:name w:val="annotation subject"/>
    <w:basedOn w:val="CommentText"/>
    <w:next w:val="CommentText"/>
    <w:link w:val="CommentSubjectChar"/>
    <w:uiPriority w:val="99"/>
    <w:semiHidden/>
    <w:unhideWhenUsed/>
    <w:rsid w:val="0073162E"/>
    <w:rPr>
      <w:b/>
      <w:bCs/>
    </w:rPr>
  </w:style>
  <w:style w:type="character" w:customStyle="1" w:styleId="CommentSubjectChar">
    <w:name w:val="Comment Subject Char"/>
    <w:basedOn w:val="CommentTextChar"/>
    <w:link w:val="CommentSubject"/>
    <w:uiPriority w:val="99"/>
    <w:semiHidden/>
    <w:rsid w:val="0073162E"/>
    <w:rPr>
      <w:b/>
      <w:bCs/>
      <w:sz w:val="20"/>
      <w:szCs w:val="20"/>
    </w:rPr>
  </w:style>
  <w:style w:type="character" w:customStyle="1" w:styleId="normaltextrun">
    <w:name w:val="normaltextrun"/>
    <w:basedOn w:val="DefaultParagraphFont"/>
    <w:rsid w:val="00D2771F"/>
  </w:style>
  <w:style w:type="character" w:customStyle="1" w:styleId="eop">
    <w:name w:val="eop"/>
    <w:basedOn w:val="DefaultParagraphFont"/>
    <w:rsid w:val="00D2771F"/>
  </w:style>
  <w:style w:type="paragraph" w:customStyle="1" w:styleId="Coverimage">
    <w:name w:val="Cover image"/>
    <w:basedOn w:val="Normal"/>
    <w:link w:val="CoverimageChar"/>
    <w:uiPriority w:val="98"/>
    <w:rsid w:val="00D2771F"/>
    <w:pPr>
      <w:framePr w:w="7371" w:wrap="around" w:vAnchor="page" w:hAnchor="page" w:x="4900" w:y="10774" w:anchorLock="1"/>
      <w:spacing w:before="120" w:after="160" w:line="259" w:lineRule="auto"/>
    </w:pPr>
    <w:rPr>
      <w:rFonts w:ascii="Gill Sans MT" w:eastAsia="Gill Sans MT Std Light" w:hAnsi="Gill Sans MT" w:cs="Times New Roman"/>
      <w:noProof/>
      <w:spacing w:val="-2"/>
      <w:kern w:val="0"/>
      <w14:ligatures w14:val="none"/>
    </w:rPr>
  </w:style>
  <w:style w:type="character" w:customStyle="1" w:styleId="CoverimageChar">
    <w:name w:val="Cover image Char"/>
    <w:link w:val="Coverimage"/>
    <w:uiPriority w:val="98"/>
    <w:rsid w:val="00D2771F"/>
    <w:rPr>
      <w:rFonts w:ascii="Gill Sans MT" w:eastAsia="Gill Sans MT Std Light" w:hAnsi="Gill Sans MT" w:cs="Times New Roman"/>
      <w:noProof/>
      <w:spacing w:val="-2"/>
      <w:kern w:val="0"/>
      <w14:ligatures w14:val="none"/>
    </w:rPr>
  </w:style>
  <w:style w:type="paragraph" w:styleId="Revision">
    <w:name w:val="Revision"/>
    <w:hidden/>
    <w:uiPriority w:val="99"/>
    <w:semiHidden/>
    <w:rsid w:val="004259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tas.gov.au/documentcentre/Documents/Conditions-of-Use-Policy-for-All-Users-of-Information-and-Communication-Technology.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ll.warr\OneDrive%20-%20Department%20for%20Education,%20Children%20and%20Young%20People\Desktop\Statements%20of%20Duties%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A813B163D44075BBEDC9295D23547C"/>
        <w:category>
          <w:name w:val="General"/>
          <w:gallery w:val="placeholder"/>
        </w:category>
        <w:types>
          <w:type w:val="bbPlcHdr"/>
        </w:types>
        <w:behaviors>
          <w:behavior w:val="content"/>
        </w:behaviors>
        <w:guid w:val="{4AC8CD68-2106-4041-A7D8-D47E97886350}"/>
      </w:docPartPr>
      <w:docPartBody>
        <w:p w:rsidR="0087709D" w:rsidRDefault="007B6827">
          <w:pPr>
            <w:pStyle w:val="C5A813B163D44075BBEDC9295D23547C"/>
          </w:pPr>
          <w:r w:rsidRPr="00370966">
            <w:rPr>
              <w:rStyle w:val="PlaceholderText"/>
            </w:rPr>
            <w:t>[Title]</w:t>
          </w:r>
        </w:p>
      </w:docPartBody>
    </w:docPart>
    <w:docPart>
      <w:docPartPr>
        <w:name w:val="4CA18BAE72BD484F835F1A0CE0FDB172"/>
        <w:category>
          <w:name w:val="General"/>
          <w:gallery w:val="placeholder"/>
        </w:category>
        <w:types>
          <w:type w:val="bbPlcHdr"/>
        </w:types>
        <w:behaviors>
          <w:behavior w:val="content"/>
        </w:behaviors>
        <w:guid w:val="{06CEAA10-064B-4E1F-ADFA-A6BB01F80CBE}"/>
      </w:docPartPr>
      <w:docPartBody>
        <w:p w:rsidR="0087709D" w:rsidRDefault="007B6827">
          <w:pPr>
            <w:pStyle w:val="4CA18BAE72BD484F835F1A0CE0FDB172"/>
          </w:pPr>
          <w:r w:rsidRPr="004D2F28">
            <w:rPr>
              <w:rStyle w:val="PlaceholderText"/>
              <w:color w:val="000000" w:themeColor="text1"/>
            </w:rPr>
            <w:t>Choose an item.</w:t>
          </w:r>
        </w:p>
      </w:docPartBody>
    </w:docPart>
    <w:docPart>
      <w:docPartPr>
        <w:name w:val="24CE27A1D19F46E0848D940D25482E5F"/>
        <w:category>
          <w:name w:val="General"/>
          <w:gallery w:val="placeholder"/>
        </w:category>
        <w:types>
          <w:type w:val="bbPlcHdr"/>
        </w:types>
        <w:behaviors>
          <w:behavior w:val="content"/>
        </w:behaviors>
        <w:guid w:val="{1F533443-7E4A-417B-9DEB-E214C7392E0C}"/>
      </w:docPartPr>
      <w:docPartBody>
        <w:p w:rsidR="0087709D" w:rsidRDefault="007B6827">
          <w:pPr>
            <w:pStyle w:val="24CE27A1D19F46E0848D940D25482E5F"/>
          </w:pPr>
          <w:r w:rsidRPr="00BF7FC7">
            <w:rPr>
              <w:rStyle w:val="PlaceholderText"/>
              <w:color w:val="000000" w:themeColor="text1"/>
            </w:rPr>
            <w:t>Choose an item.</w:t>
          </w:r>
        </w:p>
      </w:docPartBody>
    </w:docPart>
    <w:docPart>
      <w:docPartPr>
        <w:name w:val="AE7E7FC567564DF09A57F1B1293C99A7"/>
        <w:category>
          <w:name w:val="General"/>
          <w:gallery w:val="placeholder"/>
        </w:category>
        <w:types>
          <w:type w:val="bbPlcHdr"/>
        </w:types>
        <w:behaviors>
          <w:behavior w:val="content"/>
        </w:behaviors>
        <w:guid w:val="{DAA425F0-70B6-4217-B3E7-2A5788FBDFCF}"/>
      </w:docPartPr>
      <w:docPartBody>
        <w:p w:rsidR="0087709D" w:rsidRDefault="007B6827">
          <w:pPr>
            <w:pStyle w:val="AE7E7FC567564DF09A57F1B1293C99A7"/>
          </w:pPr>
          <w:r w:rsidRPr="00BF7FC7">
            <w:rPr>
              <w:rStyle w:val="PlaceholderText"/>
              <w:color w:val="000000" w:themeColor="text1"/>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Microsoft Sans Serif"/>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CE8"/>
    <w:rsid w:val="00030A82"/>
    <w:rsid w:val="001475EA"/>
    <w:rsid w:val="001B703E"/>
    <w:rsid w:val="00242730"/>
    <w:rsid w:val="002C38C6"/>
    <w:rsid w:val="00530052"/>
    <w:rsid w:val="00593694"/>
    <w:rsid w:val="005D5C5E"/>
    <w:rsid w:val="006022A4"/>
    <w:rsid w:val="0064024C"/>
    <w:rsid w:val="007A1976"/>
    <w:rsid w:val="007B1293"/>
    <w:rsid w:val="007B6827"/>
    <w:rsid w:val="007F4141"/>
    <w:rsid w:val="0087709D"/>
    <w:rsid w:val="008B3CE8"/>
    <w:rsid w:val="00976982"/>
    <w:rsid w:val="009F5F52"/>
    <w:rsid w:val="00A31F48"/>
    <w:rsid w:val="00AD6D00"/>
    <w:rsid w:val="00B744CE"/>
    <w:rsid w:val="00BA2407"/>
    <w:rsid w:val="00CB2F75"/>
    <w:rsid w:val="00CC108B"/>
    <w:rsid w:val="00D1092F"/>
    <w:rsid w:val="00F866A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C5A813B163D44075BBEDC9295D23547C">
    <w:name w:val="C5A813B163D44075BBEDC9295D23547C"/>
  </w:style>
  <w:style w:type="paragraph" w:customStyle="1" w:styleId="4CA18BAE72BD484F835F1A0CE0FDB172">
    <w:name w:val="4CA18BAE72BD484F835F1A0CE0FDB172"/>
  </w:style>
  <w:style w:type="paragraph" w:customStyle="1" w:styleId="24CE27A1D19F46E0848D940D25482E5F">
    <w:name w:val="24CE27A1D19F46E0848D940D25482E5F"/>
  </w:style>
  <w:style w:type="paragraph" w:customStyle="1" w:styleId="AE7E7FC567564DF09A57F1B1293C99A7">
    <w:name w:val="AE7E7FC567564DF09A57F1B1293C99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77C1EE4B4AB94C8F7863381F209DB3" ma:contentTypeVersion="33" ma:contentTypeDescription="Create a new document." ma:contentTypeScope="" ma:versionID="7a401f303350e1ec05e5f10d0efa6a37">
  <xsd:schema xmlns:xsd="http://www.w3.org/2001/XMLSchema" xmlns:xs="http://www.w3.org/2001/XMLSchema" xmlns:p="http://schemas.microsoft.com/office/2006/metadata/properties" xmlns:ns2="e84ef6e2-e335-4fcd-9e1c-42855cd62333" xmlns:ns3="2657feac-6721-496a-b463-1d3891d7334f" targetNamespace="http://schemas.microsoft.com/office/2006/metadata/properties" ma:root="true" ma:fieldsID="b354422e23933212e5595d5613438516" ns2:_="" ns3:_="">
    <xsd:import namespace="e84ef6e2-e335-4fcd-9e1c-42855cd62333"/>
    <xsd:import namespace="2657feac-6721-496a-b463-1d3891d733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BillingMetadata" minOccurs="0"/>
                <xsd:element ref="ns3:Status" minOccurs="0"/>
                <xsd:element ref="ns3:Changes" minOccurs="0"/>
                <xsd:element ref="ns3:Notes" minOccurs="0"/>
                <xsd:element ref="ns3:Directorcomments" minOccurs="0"/>
                <xsd:element ref="ns3:Status0"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4ef6e2-e335-4fcd-9e1c-42855cd623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69b018d-36bb-4508-8c0a-2700833e4c6c}" ma:internalName="TaxCatchAll" ma:showField="CatchAllData" ma:web="e84ef6e2-e335-4fcd-9e1c-42855cd623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57feac-6721-496a-b463-1d3891d733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ab561c-b524-457e-b07c-8aed554bb3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tus" ma:index="24" nillable="true" ma:displayName="Status" ma:format="Dropdown" ma:internalName="Status">
      <xsd:simpleType>
        <xsd:union memberTypes="dms:Text">
          <xsd:simpleType>
            <xsd:restriction base="dms:Choice">
              <xsd:enumeration value="Pending Director Review"/>
              <xsd:enumeration value="NOT APPROVED - Action required"/>
              <xsd:enumeration value="APPROVED - No further edits"/>
              <xsd:enumeration value="BU - Awaiting PoPs"/>
              <xsd:enumeration value="BU - All PoPs Submitted for Director Review"/>
              <xsd:enumeration value="BU - Sent Up to Dep Sec"/>
              <xsd:enumeration value="BU - APPROVED by Dep Sec"/>
            </xsd:restriction>
          </xsd:simpleType>
        </xsd:union>
      </xsd:simpleType>
    </xsd:element>
    <xsd:element name="Changes" ma:index="25" nillable="true" ma:displayName="Changes" ma:format="Dropdown" ma:internalName="Changes">
      <xsd:simpleType>
        <xsd:restriction base="dms:Choice">
          <xsd:enumeration value="No change"/>
          <xsd:enumeration value="Minor edits"/>
          <xsd:enumeration value="Significant changes"/>
          <xsd:enumeration value="New PoP"/>
        </xsd:restriction>
      </xsd:simpleType>
    </xsd:element>
    <xsd:element name="Notes" ma:index="26" nillable="true" ma:displayName="Notes" ma:format="Dropdown" ma:internalName="Notes">
      <xsd:simpleType>
        <xsd:restriction base="dms:Note">
          <xsd:maxLength value="255"/>
        </xsd:restriction>
      </xsd:simpleType>
    </xsd:element>
    <xsd:element name="Directorcomments" ma:index="27" nillable="true" ma:displayName="Director comments" ma:format="Dropdown" ma:internalName="Directorcomments">
      <xsd:simpleType>
        <xsd:restriction base="dms:Text">
          <xsd:maxLength value="255"/>
        </xsd:restriction>
      </xsd:simpleType>
    </xsd:element>
    <xsd:element name="Status0" ma:index="28" nillable="true" ma:displayName="Status " ma:format="Dropdown" ma:internalName="Status0">
      <xsd:simpleType>
        <xsd:restriction base="dms:Text">
          <xsd:maxLength value="255"/>
        </xsd:restriction>
      </xsd:simpleType>
    </xsd:element>
    <xsd:element name="_Flow_SignoffStatus" ma:index="29"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84ef6e2-e335-4fcd-9e1c-42855cd62333" xsi:nil="true"/>
    <Notes xmlns="2657feac-6721-496a-b463-1d3891d7334f" xsi:nil="true"/>
    <Changes xmlns="2657feac-6721-496a-b463-1d3891d7334f" xsi:nil="true"/>
    <lcf76f155ced4ddcb4097134ff3c332f xmlns="2657feac-6721-496a-b463-1d3891d7334f">
      <Terms xmlns="http://schemas.microsoft.com/office/infopath/2007/PartnerControls"/>
    </lcf76f155ced4ddcb4097134ff3c332f>
    <Status0 xmlns="2657feac-6721-496a-b463-1d3891d7334f" xsi:nil="true"/>
    <Directorcomments xmlns="2657feac-6721-496a-b463-1d3891d7334f" xsi:nil="true"/>
    <_Flow_SignoffStatus xmlns="2657feac-6721-496a-b463-1d3891d7334f" xsi:nil="true"/>
    <Status xmlns="2657feac-6721-496a-b463-1d3891d7334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87F6B-4E2A-48BB-A6CE-AA797EA2C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4ef6e2-e335-4fcd-9e1c-42855cd62333"/>
    <ds:schemaRef ds:uri="2657feac-6721-496a-b463-1d3891d733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772CBF-223C-4949-9DFF-89402CD8698D}">
  <ds:schemaRefs>
    <ds:schemaRef ds:uri="http://schemas.microsoft.com/sharepoint/v3/contenttype/forms"/>
  </ds:schemaRefs>
</ds:datastoreItem>
</file>

<file path=customXml/itemProps3.xml><?xml version="1.0" encoding="utf-8"?>
<ds:datastoreItem xmlns:ds="http://schemas.openxmlformats.org/officeDocument/2006/customXml" ds:itemID="{5AD0555F-144B-4D7D-9A4E-EABAE03767DB}">
  <ds:schemaRefs>
    <ds:schemaRef ds:uri="http://schemas.microsoft.com/office/2006/metadata/properties"/>
    <ds:schemaRef ds:uri="http://schemas.microsoft.com/office/infopath/2007/PartnerControls"/>
    <ds:schemaRef ds:uri="e84ef6e2-e335-4fcd-9e1c-42855cd62333"/>
    <ds:schemaRef ds:uri="2657feac-6721-496a-b463-1d3891d7334f"/>
  </ds:schemaRefs>
</ds:datastoreItem>
</file>

<file path=customXml/itemProps4.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Statements of Duties Template</Template>
  <TotalTime>0</TotalTime>
  <Pages>6</Pages>
  <Words>1666</Words>
  <Characters>10060</Characters>
  <Application>Microsoft Office Word</Application>
  <DocSecurity>0</DocSecurity>
  <Lines>195</Lines>
  <Paragraphs>90</Paragraphs>
  <ScaleCrop>false</ScaleCrop>
  <HeadingPairs>
    <vt:vector size="2" baseType="variant">
      <vt:variant>
        <vt:lpstr>Title</vt:lpstr>
      </vt:variant>
      <vt:variant>
        <vt:i4>1</vt:i4>
      </vt:variant>
    </vt:vector>
  </HeadingPairs>
  <TitlesOfParts>
    <vt:vector size="1" baseType="lpstr">
      <vt:lpstr>Specialist VET Teacher</vt:lpstr>
    </vt:vector>
  </TitlesOfParts>
  <Manager/>
  <Company>Tasmanian Government - Department for Education, Children and Young People</Company>
  <LinksUpToDate>false</LinksUpToDate>
  <CharactersWithSpaces>11687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Specialist VET Teacher</dc:title>
  <dc:subject/>
  <dc:creator>Lovell, Bradie</dc:creator>
  <cp:keywords>SOD; HR; Duties; statement; Recruitment; template</cp:keywords>
  <dc:description/>
  <cp:lastModifiedBy>Rye, Erin</cp:lastModifiedBy>
  <cp:revision>2</cp:revision>
  <cp:lastPrinted>2026-09-15T22:32:00Z</cp:lastPrinted>
  <dcterms:created xsi:type="dcterms:W3CDTF">2026-09-15T22:32:00Z</dcterms:created>
  <dcterms:modified xsi:type="dcterms:W3CDTF">2026-09-15T22:32:00Z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9770;#Recruitment, Payroll, People Systems and Data|17bbda43-a02a-495b-a137-f1a732e6f3ce</vt:lpwstr>
  </property>
  <property fmtid="{D5CDD505-2E9C-101B-9397-08002B2CF9AE}" pid="5" name="TaxKeyword">
    <vt:lpwstr>33;#template|69a24afe-20fa-4721-bac3-66e5ccecfa32;#2038;#Recruitment|871ea328-04b8-4510-b8c0-8a40646cd219;#5369;#Duties|3e63e8c4-0149-4e8e-b1e0-e7e193d5410e;#215;#HR|ce8a6860-aeb9-4708-8bcd-45e6411f29f1;#3397;#SOD|649a35d6-ef71-490d-bf71-c2ece9c082c0;#1548;#statement|d1d32147-41b0-4adf-81ab-1e9d34fd5d50</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TAS_x0020_DoE_x0020_Category">
    <vt:lpwstr/>
  </property>
  <property fmtid="{D5CDD505-2E9C-101B-9397-08002B2CF9AE}" pid="16" name="Business Unit_Temp">
    <vt:lpwstr>83;#Strategic Marketing Communications and Media|f6d9077c-8163-46d2-832d-7663a09bc4db</vt:lpwstr>
  </property>
  <property fmtid="{D5CDD505-2E9C-101B-9397-08002B2CF9AE}" pid="17" name="Template Category">
    <vt:lpwstr>4977;#DECYP Brand - Designed Templates|0a854b76-3f9e-4adf-8e49-eb04dbc7eecc</vt:lpwstr>
  </property>
  <property fmtid="{D5CDD505-2E9C-101B-9397-08002B2CF9AE}" pid="18" name="Snapshot_x0020_Category">
    <vt:lpwstr/>
  </property>
  <property fmtid="{D5CDD505-2E9C-101B-9397-08002B2CF9AE}" pid="19" name="n5587f6a348f4de8ab3182c36b739ec6">
    <vt:lpwstr/>
  </property>
  <property fmtid="{D5CDD505-2E9C-101B-9397-08002B2CF9AE}" pid="20" name="Sub Category">
    <vt:lpwstr/>
  </property>
  <property fmtid="{D5CDD505-2E9C-101B-9397-08002B2CF9AE}" pid="21" name="Division">
    <vt:lpwstr>3;#Strategy and Performance|64554304-9658-4477-8215-887b6d4fcbb5</vt:lpwstr>
  </property>
  <property fmtid="{D5CDD505-2E9C-101B-9397-08002B2CF9AE}" pid="22" name="DoE_x0020_Strategic_x0020_Plan_x0020_Topics">
    <vt:lpwstr/>
  </property>
  <property fmtid="{D5CDD505-2E9C-101B-9397-08002B2CF9AE}" pid="23" name="Document Status">
    <vt:lpwstr>4;#Live|bc977ed0-005e-4690-a3b4-310d5986bcf0</vt:lpwstr>
  </property>
  <property fmtid="{D5CDD505-2E9C-101B-9397-08002B2CF9AE}" pid="24" name="l840ed7ca75046469cea8eb94f5ddcb7">
    <vt:lpwstr/>
  </property>
  <property fmtid="{D5CDD505-2E9C-101B-9397-08002B2CF9AE}" pid="25" name="Teacher Learning Centre Category">
    <vt:lpwstr/>
  </property>
  <property fmtid="{D5CDD505-2E9C-101B-9397-08002B2CF9AE}" pid="26" name="Audience1">
    <vt:lpwstr>69;#Staff|5334ce17-5483-4202-bd91-d920329f5a8a</vt:lpwstr>
  </property>
  <property fmtid="{D5CDD505-2E9C-101B-9397-08002B2CF9AE}" pid="27" name="Subject Title">
    <vt:lpwstr/>
  </property>
  <property fmtid="{D5CDD505-2E9C-101B-9397-08002B2CF9AE}" pid="28" name="Year">
    <vt:lpwstr/>
  </property>
  <property fmtid="{D5CDD505-2E9C-101B-9397-08002B2CF9AE}" pid="29" name="Document Category">
    <vt:lpwstr>7;#Administration|b709059c-9716-4094-91ad-aa3d7635dc2d</vt:lpwstr>
  </property>
  <property fmtid="{D5CDD505-2E9C-101B-9397-08002B2CF9AE}" pid="30" name="jc6636d59a3841d6a003805cc0af7d55">
    <vt:lpwstr>Strategic Marketing Communications and Media|f6d9077c-8163-46d2-832d-7663a09bc4db</vt:lpwstr>
  </property>
  <property fmtid="{D5CDD505-2E9C-101B-9397-08002B2CF9AE}" pid="31" name="b5a660e2555540328d9f084305c28a7f">
    <vt:lpwstr/>
  </property>
  <property fmtid="{D5CDD505-2E9C-101B-9397-08002B2CF9AE}" pid="32" name="DoE Document Type">
    <vt:lpwstr>28;#Template|85897c92-c882-4165-879a-2f460318d4ff</vt:lpwstr>
  </property>
  <property fmtid="{D5CDD505-2E9C-101B-9397-08002B2CF9AE}" pid="33" name="b85bbc721aa94cb2b422cc2232ef3687">
    <vt:lpwstr/>
  </property>
  <property fmtid="{D5CDD505-2E9C-101B-9397-08002B2CF9AE}" pid="34" name="Teacher_x0020_Learning_x0020_Centre_x0020_Category">
    <vt:lpwstr/>
  </property>
  <property fmtid="{D5CDD505-2E9C-101B-9397-08002B2CF9AE}" pid="35" name="_dlc_DocIdItemGuid">
    <vt:lpwstr>eeed6e89-013e-4177-a74b-daf02e31f347</vt:lpwstr>
  </property>
  <property fmtid="{D5CDD505-2E9C-101B-9397-08002B2CF9AE}" pid="36" name="DoE_x0020_Document_x0020_Type">
    <vt:lpwstr>28;#Template|85897c92-c882-4165-879a-2f460318d4ff</vt:lpwstr>
  </property>
  <property fmtid="{D5CDD505-2E9C-101B-9397-08002B2CF9AE}" pid="37" name="Sub Unit">
    <vt:lpwstr>9776;#Recruitment|31aac6b6-4102-4586-be15-9290cec0932a</vt:lpwstr>
  </property>
  <property fmtid="{D5CDD505-2E9C-101B-9397-08002B2CF9AE}" pid="38" name="Document_x0020_Status">
    <vt:lpwstr>4;#Live|bc977ed0-005e-4690-a3b4-310d5986bcf0</vt:lpwstr>
  </property>
  <property fmtid="{D5CDD505-2E9C-101B-9397-08002B2CF9AE}" pid="39" name="DoE_x0020_Template_x0020_Topics">
    <vt:lpwstr>2821;#DoE Design Style Guide|14cffd82-d560-4797-b51c-5d96ba2b0829</vt:lpwstr>
  </property>
  <property fmtid="{D5CDD505-2E9C-101B-9397-08002B2CF9AE}" pid="40" name="Portfolio">
    <vt:lpwstr>9517;#People and Culture|98f34d15-e0d1-4165-bfd7-31ede476ea4f</vt:lpwstr>
  </property>
  <property fmtid="{D5CDD505-2E9C-101B-9397-08002B2CF9AE}" pid="41" name="Template_x0020_Category">
    <vt:lpwstr>4977;#DECYP Brand - Designed Templates|0a854b76-3f9e-4adf-8e49-eb04dbc7eecc</vt:lpwstr>
  </property>
  <property fmtid="{D5CDD505-2E9C-101B-9397-08002B2CF9AE}" pid="42" name="lcf76f155ced4ddcb4097134ff3c332f">
    <vt:lpwstr/>
  </property>
  <property fmtid="{D5CDD505-2E9C-101B-9397-08002B2CF9AE}" pid="43" name="Business_x0020_Unit">
    <vt:lpwstr>9770;#Recruitment, Payroll, People Systems and Data|17bbda43-a02a-495b-a137-f1a732e6f3ce</vt:lpwstr>
  </property>
  <property fmtid="{D5CDD505-2E9C-101B-9397-08002B2CF9AE}" pid="44" name="Sub_x0020_Unit">
    <vt:lpwstr>9776;#Recruitment|31aac6b6-4102-4586-be15-9290cec0932a</vt:lpwstr>
  </property>
  <property fmtid="{D5CDD505-2E9C-101B-9397-08002B2CF9AE}" pid="45" name="ContentTypeId">
    <vt:lpwstr>0x0101008077C1EE4B4AB94C8F7863381F209DB3</vt:lpwstr>
  </property>
</Properties>
</file>