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88854" w14:textId="11E7BC2F" w:rsidR="009D6E8A" w:rsidRPr="00274CC1" w:rsidRDefault="00E84D36" w:rsidP="00F87871">
      <w:pPr>
        <w:pStyle w:val="Title"/>
        <w:spacing w:after="120" w:line="288" w:lineRule="auto"/>
        <w:contextualSpacing w:val="0"/>
        <w:jc w:val="both"/>
        <w:rPr>
          <w:color w:val="001947" w:themeColor="accent6"/>
          <w:sz w:val="48"/>
          <w:szCs w:val="48"/>
        </w:rPr>
      </w:pPr>
      <w:bookmarkStart w:id="0" w:name="_Toc503689211"/>
      <w:r w:rsidRPr="00E84D36">
        <w:rPr>
          <w:color w:val="001947" w:themeColor="accent6"/>
          <w:sz w:val="48"/>
          <w:szCs w:val="48"/>
        </w:rPr>
        <w:t>Manager Capital Works</w:t>
      </w:r>
    </w:p>
    <w:tbl>
      <w:tblPr>
        <w:tblStyle w:val="DECYPReportTableStyle1"/>
        <w:tblW w:w="9692" w:type="dxa"/>
        <w:tblLook w:val="04A0" w:firstRow="1" w:lastRow="0" w:firstColumn="1" w:lastColumn="0" w:noHBand="0" w:noVBand="1"/>
      </w:tblPr>
      <w:tblGrid>
        <w:gridCol w:w="3152"/>
        <w:gridCol w:w="1694"/>
        <w:gridCol w:w="4846"/>
      </w:tblGrid>
      <w:tr w:rsidR="009D6E8A" w14:paraId="77DFE36C" w14:textId="77777777" w:rsidTr="08B0FEC3">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1422E5FF" w14:textId="77777777" w:rsidR="009D6E8A" w:rsidRPr="0057614B" w:rsidRDefault="009D6E8A" w:rsidP="00F87871">
            <w:pPr>
              <w:spacing w:after="120"/>
              <w:jc w:val="both"/>
              <w:rPr>
                <w:bCs/>
                <w:sz w:val="28"/>
                <w:szCs w:val="28"/>
              </w:rPr>
            </w:pPr>
            <w:r w:rsidRPr="00E8310E">
              <w:rPr>
                <w:color w:val="001947" w:themeColor="accent6"/>
                <w:sz w:val="28"/>
                <w:szCs w:val="28"/>
              </w:rPr>
              <w:t xml:space="preserve">STATEMENT OF DUTIES </w:t>
            </w:r>
          </w:p>
        </w:tc>
        <w:tc>
          <w:tcPr>
            <w:tcW w:w="4846" w:type="dxa"/>
          </w:tcPr>
          <w:p w14:paraId="19DE1532" w14:textId="4590262F" w:rsidR="009D6E8A" w:rsidRPr="0057614B" w:rsidRDefault="00170772" w:rsidP="00F87871">
            <w:pPr>
              <w:spacing w:after="120"/>
              <w:jc w:val="right"/>
              <w:rPr>
                <w:sz w:val="28"/>
                <w:szCs w:val="28"/>
              </w:rPr>
            </w:pPr>
            <w:r>
              <w:rPr>
                <w:color w:val="001947" w:themeColor="accent6"/>
                <w:sz w:val="28"/>
                <w:szCs w:val="28"/>
              </w:rPr>
              <w:t>February 2018</w:t>
            </w:r>
          </w:p>
        </w:tc>
      </w:tr>
      <w:tr w:rsidR="00F60E6C" w14:paraId="3A1465F7" w14:textId="77777777" w:rsidTr="08B0FEC3">
        <w:trPr>
          <w:trHeight w:val="385"/>
        </w:trPr>
        <w:tc>
          <w:tcPr>
            <w:tcW w:w="3152" w:type="dxa"/>
          </w:tcPr>
          <w:p w14:paraId="63249247" w14:textId="77777777" w:rsidR="00F60E6C" w:rsidRPr="00D603EF" w:rsidRDefault="00F60E6C" w:rsidP="00F60E6C">
            <w:pPr>
              <w:pStyle w:val="TableBodyText"/>
              <w:spacing w:after="120" w:line="240" w:lineRule="auto"/>
              <w:jc w:val="both"/>
              <w:rPr>
                <w:sz w:val="24"/>
                <w:szCs w:val="24"/>
              </w:rPr>
            </w:pPr>
            <w:r w:rsidRPr="00D603EF">
              <w:rPr>
                <w:sz w:val="24"/>
                <w:szCs w:val="24"/>
              </w:rPr>
              <w:t>Number</w:t>
            </w:r>
          </w:p>
        </w:tc>
        <w:tc>
          <w:tcPr>
            <w:tcW w:w="6540" w:type="dxa"/>
            <w:gridSpan w:val="2"/>
          </w:tcPr>
          <w:p w14:paraId="0D0CAB4D" w14:textId="4EFCBFA0" w:rsidR="00F60E6C" w:rsidRPr="00BF7FC7" w:rsidRDefault="00F60E6C" w:rsidP="00F60E6C">
            <w:pPr>
              <w:pStyle w:val="TableBodyText"/>
              <w:spacing w:after="120" w:line="240" w:lineRule="auto"/>
              <w:jc w:val="both"/>
              <w:rPr>
                <w:sz w:val="24"/>
                <w:szCs w:val="24"/>
              </w:rPr>
            </w:pPr>
            <w:r>
              <w:t>971943</w:t>
            </w:r>
          </w:p>
        </w:tc>
      </w:tr>
      <w:tr w:rsidR="00F60E6C" w14:paraId="1A71AB9A" w14:textId="77777777" w:rsidTr="08B0FEC3">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3B988907" w14:textId="77777777" w:rsidR="00F60E6C" w:rsidRPr="00D603EF" w:rsidRDefault="00F60E6C" w:rsidP="00F60E6C">
            <w:pPr>
              <w:pStyle w:val="TableBodyText"/>
              <w:spacing w:after="120" w:line="240" w:lineRule="auto"/>
              <w:jc w:val="both"/>
              <w:rPr>
                <w:sz w:val="24"/>
                <w:szCs w:val="24"/>
              </w:rPr>
            </w:pPr>
            <w:r w:rsidRPr="00D603EF">
              <w:rPr>
                <w:sz w:val="24"/>
                <w:szCs w:val="24"/>
              </w:rPr>
              <w:t>Portfolio</w:t>
            </w:r>
            <w:r>
              <w:rPr>
                <w:sz w:val="24"/>
                <w:szCs w:val="24"/>
              </w:rPr>
              <w:t xml:space="preserve"> </w:t>
            </w:r>
          </w:p>
        </w:tc>
        <w:sdt>
          <w:sdtPr>
            <w:rPr>
              <w:sz w:val="24"/>
              <w:szCs w:val="24"/>
            </w:rPr>
            <w:id w:val="-1794978893"/>
            <w:placeholder>
              <w:docPart w:val="AE167F1F17AD4D4C94DA731C9DC73C98"/>
            </w:placeholder>
            <w:dropDownList>
              <w:listItem w:value="Choose an item."/>
              <w:listItem w:displayText="Business Operations and Support" w:value="Business Operations and Support"/>
              <w:listItem w:displayText="Keeping Children Safe" w:value="Keeping Children Safe"/>
              <w:listItem w:displayText="Services for Youth Justice" w:value="Services for Youth Justice"/>
              <w:listItem w:displayText="Schools and Early Years" w:value="Schools and Early Years"/>
              <w:listItem w:displayText="Development and Support" w:value="Development and Support"/>
              <w:listItem w:displayText="Continuous Improvement and Evaluation" w:value="Continuous Improvement and Evaluation"/>
              <w:listItem w:displayText="Education Regulation" w:value="Education Regulation"/>
              <w:listItem w:displayText="Ministerial and Executive Services" w:value="Ministerial and Executive Services"/>
            </w:dropDownList>
          </w:sdtPr>
          <w:sdtContent>
            <w:tc>
              <w:tcPr>
                <w:tcW w:w="6540" w:type="dxa"/>
                <w:gridSpan w:val="2"/>
              </w:tcPr>
              <w:p w14:paraId="65CD9247" w14:textId="0C0082ED" w:rsidR="00F60E6C" w:rsidRPr="00BF7FC7" w:rsidRDefault="00F60E6C" w:rsidP="00F60E6C">
                <w:pPr>
                  <w:pStyle w:val="TableBodyText"/>
                  <w:spacing w:after="120" w:line="240" w:lineRule="auto"/>
                  <w:jc w:val="both"/>
                  <w:rPr>
                    <w:sz w:val="24"/>
                    <w:szCs w:val="24"/>
                  </w:rPr>
                </w:pPr>
                <w:r>
                  <w:rPr>
                    <w:sz w:val="24"/>
                    <w:szCs w:val="24"/>
                  </w:rPr>
                  <w:t>Business Operations and Support</w:t>
                </w:r>
              </w:p>
            </w:tc>
          </w:sdtContent>
        </w:sdt>
      </w:tr>
      <w:tr w:rsidR="00F60E6C" w14:paraId="1DF7D318" w14:textId="77777777" w:rsidTr="08B0FEC3">
        <w:trPr>
          <w:trHeight w:val="385"/>
        </w:trPr>
        <w:tc>
          <w:tcPr>
            <w:tcW w:w="3152" w:type="dxa"/>
          </w:tcPr>
          <w:p w14:paraId="15D0E573" w14:textId="77777777" w:rsidR="00F60E6C" w:rsidRPr="00D603EF" w:rsidRDefault="00F60E6C" w:rsidP="00F60E6C">
            <w:pPr>
              <w:pStyle w:val="TableBodyText"/>
              <w:spacing w:after="120" w:line="240" w:lineRule="auto"/>
              <w:jc w:val="both"/>
              <w:rPr>
                <w:sz w:val="24"/>
                <w:szCs w:val="24"/>
              </w:rPr>
            </w:pPr>
            <w:r w:rsidRPr="00D603EF">
              <w:rPr>
                <w:sz w:val="24"/>
                <w:szCs w:val="24"/>
              </w:rPr>
              <w:t>Branch</w:t>
            </w:r>
          </w:p>
        </w:tc>
        <w:tc>
          <w:tcPr>
            <w:tcW w:w="6540" w:type="dxa"/>
            <w:gridSpan w:val="2"/>
          </w:tcPr>
          <w:p w14:paraId="09FF3097" w14:textId="514C5F0A" w:rsidR="00F60E6C" w:rsidRPr="00BF7FC7" w:rsidRDefault="00F60E6C" w:rsidP="00F60E6C">
            <w:pPr>
              <w:pStyle w:val="TableBodyText"/>
              <w:spacing w:after="120" w:line="240" w:lineRule="auto"/>
              <w:jc w:val="both"/>
              <w:rPr>
                <w:sz w:val="24"/>
                <w:szCs w:val="24"/>
              </w:rPr>
            </w:pPr>
            <w:r w:rsidRPr="00972DF5">
              <w:rPr>
                <w:rFonts w:eastAsia="Times New Roman" w:cs="Arial"/>
                <w:bCs/>
                <w:sz w:val="24"/>
                <w:szCs w:val="24"/>
              </w:rPr>
              <w:t>Facility Services</w:t>
            </w:r>
          </w:p>
        </w:tc>
      </w:tr>
      <w:tr w:rsidR="00F60E6C" w14:paraId="552F3134" w14:textId="77777777" w:rsidTr="08B0FEC3">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476A0913" w14:textId="77777777" w:rsidR="00F60E6C" w:rsidRPr="00D603EF" w:rsidRDefault="00F60E6C" w:rsidP="00F60E6C">
            <w:pPr>
              <w:pStyle w:val="TableBodyText"/>
              <w:spacing w:after="120" w:line="240" w:lineRule="auto"/>
              <w:jc w:val="both"/>
              <w:rPr>
                <w:sz w:val="24"/>
                <w:szCs w:val="24"/>
              </w:rPr>
            </w:pPr>
            <w:r w:rsidRPr="00D603EF">
              <w:rPr>
                <w:sz w:val="24"/>
                <w:szCs w:val="24"/>
              </w:rPr>
              <w:t>Section/Unit/School</w:t>
            </w:r>
          </w:p>
        </w:tc>
        <w:tc>
          <w:tcPr>
            <w:tcW w:w="6540" w:type="dxa"/>
            <w:gridSpan w:val="2"/>
          </w:tcPr>
          <w:p w14:paraId="49EAF113" w14:textId="2B372204" w:rsidR="00F60E6C" w:rsidRPr="00160970" w:rsidRDefault="00F60E6C" w:rsidP="00F60E6C">
            <w:pPr>
              <w:pStyle w:val="TableBodyText"/>
              <w:spacing w:after="120" w:line="240" w:lineRule="auto"/>
              <w:jc w:val="both"/>
              <w:rPr>
                <w:sz w:val="24"/>
                <w:szCs w:val="24"/>
              </w:rPr>
            </w:pPr>
            <w:r w:rsidRPr="00160970">
              <w:rPr>
                <w:rFonts w:eastAsia="Times New Roman" w:cs="Arial"/>
                <w:bCs/>
                <w:sz w:val="24"/>
                <w:szCs w:val="24"/>
              </w:rPr>
              <w:t>Capital Works</w:t>
            </w:r>
          </w:p>
        </w:tc>
      </w:tr>
      <w:tr w:rsidR="00F60E6C" w14:paraId="5BAB22F9" w14:textId="77777777" w:rsidTr="08B0FEC3">
        <w:trPr>
          <w:trHeight w:val="362"/>
        </w:trPr>
        <w:tc>
          <w:tcPr>
            <w:tcW w:w="3152" w:type="dxa"/>
          </w:tcPr>
          <w:p w14:paraId="0E7F86CA" w14:textId="77777777" w:rsidR="00F60E6C" w:rsidRPr="00D603EF" w:rsidRDefault="00F60E6C" w:rsidP="00F60E6C">
            <w:pPr>
              <w:pStyle w:val="TableBodyText"/>
              <w:spacing w:after="120" w:line="240" w:lineRule="auto"/>
              <w:jc w:val="both"/>
              <w:rPr>
                <w:sz w:val="24"/>
                <w:szCs w:val="24"/>
              </w:rPr>
            </w:pPr>
            <w:r w:rsidRPr="00D603EF">
              <w:rPr>
                <w:sz w:val="24"/>
                <w:szCs w:val="24"/>
              </w:rPr>
              <w:t>Supervisor</w:t>
            </w:r>
          </w:p>
        </w:tc>
        <w:tc>
          <w:tcPr>
            <w:tcW w:w="6540" w:type="dxa"/>
            <w:gridSpan w:val="2"/>
          </w:tcPr>
          <w:p w14:paraId="4D62A044" w14:textId="6AEFB044" w:rsidR="00F60E6C" w:rsidRPr="00160970" w:rsidRDefault="00F60E6C" w:rsidP="00F60E6C">
            <w:pPr>
              <w:pStyle w:val="TableBodyText"/>
              <w:spacing w:after="120" w:line="240" w:lineRule="auto"/>
              <w:jc w:val="both"/>
              <w:rPr>
                <w:sz w:val="24"/>
                <w:szCs w:val="24"/>
              </w:rPr>
            </w:pPr>
            <w:r w:rsidRPr="00160970">
              <w:rPr>
                <w:sz w:val="24"/>
                <w:szCs w:val="24"/>
              </w:rPr>
              <w:t>Director Facility Services</w:t>
            </w:r>
          </w:p>
        </w:tc>
      </w:tr>
      <w:tr w:rsidR="00984C70" w14:paraId="213703D6" w14:textId="77777777" w:rsidTr="08B0FEC3">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4F69953B" w14:textId="6CC07732" w:rsidR="00984C70" w:rsidRPr="00D603EF" w:rsidRDefault="00984C70" w:rsidP="00F87871">
            <w:pPr>
              <w:pStyle w:val="TableBodyText"/>
              <w:spacing w:after="120" w:line="240" w:lineRule="auto"/>
              <w:jc w:val="both"/>
              <w:rPr>
                <w:sz w:val="24"/>
                <w:szCs w:val="24"/>
              </w:rPr>
            </w:pPr>
            <w:r w:rsidRPr="00D603EF">
              <w:rPr>
                <w:sz w:val="24"/>
                <w:szCs w:val="24"/>
              </w:rPr>
              <w:t>A</w:t>
            </w:r>
            <w:r w:rsidR="00FA4301">
              <w:rPr>
                <w:sz w:val="24"/>
                <w:szCs w:val="24"/>
              </w:rPr>
              <w:t>ward</w:t>
            </w:r>
          </w:p>
        </w:tc>
        <w:tc>
          <w:tcPr>
            <w:tcW w:w="6540" w:type="dxa"/>
            <w:gridSpan w:val="2"/>
          </w:tcPr>
          <w:sdt>
            <w:sdtPr>
              <w:rPr>
                <w:rFonts w:eastAsia="Times New Roman" w:cs="Arial"/>
                <w:sz w:val="24"/>
                <w:szCs w:val="24"/>
              </w:rPr>
              <w:id w:val="1431852964"/>
              <w:placeholder>
                <w:docPart w:val="CC18D83C7FE1436CAADE7FAD25820737"/>
              </w:placeholder>
              <w:dropDownList>
                <w:listItem w:value="Select Award"/>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Teaching Service (Tasmanian Public Sector) Award" w:value="Teaching Service (Tasmanian Public Sector) Award"/>
                <w:listItem w:displayText="Tasmanian State Service Award" w:value="Tasmanian State Service Award"/>
                <w:listItem w:displayText="Tasmanian Assessment, Standards and Certification (Fees) Regulations 2023 (TASC Regulations)" w:value="Tasmanian Assessment, Standards and Certification (Fees) Regulations 2023 (TASC Regulations)"/>
              </w:dropDownList>
            </w:sdtPr>
            <w:sdtContent>
              <w:p w14:paraId="208ECC0E" w14:textId="585544C1" w:rsidR="00984C70" w:rsidRPr="00160970" w:rsidRDefault="00F60E6C" w:rsidP="00F87871">
                <w:pPr>
                  <w:pStyle w:val="TableBodyText"/>
                  <w:spacing w:after="120" w:line="240" w:lineRule="auto"/>
                  <w:jc w:val="both"/>
                  <w:rPr>
                    <w:rFonts w:eastAsia="Times New Roman" w:cs="Arial"/>
                    <w:bCs/>
                    <w:sz w:val="24"/>
                    <w:szCs w:val="24"/>
                  </w:rPr>
                </w:pPr>
                <w:r w:rsidRPr="00160970">
                  <w:rPr>
                    <w:rFonts w:eastAsia="Times New Roman" w:cs="Arial"/>
                    <w:sz w:val="24"/>
                    <w:szCs w:val="24"/>
                  </w:rPr>
                  <w:t>Tasmanian State Service Award</w:t>
                </w:r>
              </w:p>
            </w:sdtContent>
          </w:sdt>
        </w:tc>
      </w:tr>
      <w:tr w:rsidR="00984C70" w14:paraId="01225039" w14:textId="77777777" w:rsidTr="08B0FEC3">
        <w:trPr>
          <w:trHeight w:val="362"/>
        </w:trPr>
        <w:tc>
          <w:tcPr>
            <w:tcW w:w="3152" w:type="dxa"/>
          </w:tcPr>
          <w:p w14:paraId="569AFEE9" w14:textId="77777777" w:rsidR="00984C70" w:rsidRPr="00D603EF" w:rsidRDefault="00984C70" w:rsidP="00F87871">
            <w:pPr>
              <w:pStyle w:val="TableBodyText"/>
              <w:spacing w:after="120" w:line="240" w:lineRule="auto"/>
              <w:jc w:val="both"/>
              <w:rPr>
                <w:sz w:val="24"/>
                <w:szCs w:val="24"/>
              </w:rPr>
            </w:pPr>
            <w:r w:rsidRPr="00D603EF">
              <w:rPr>
                <w:sz w:val="24"/>
                <w:szCs w:val="24"/>
              </w:rPr>
              <w:t>Classification</w:t>
            </w:r>
          </w:p>
        </w:tc>
        <w:tc>
          <w:tcPr>
            <w:tcW w:w="6540" w:type="dxa"/>
            <w:gridSpan w:val="2"/>
          </w:tcPr>
          <w:p w14:paraId="13320624" w14:textId="45E38776" w:rsidR="00984C70" w:rsidRPr="00160970" w:rsidRDefault="00F60E6C" w:rsidP="00F87871">
            <w:pPr>
              <w:pStyle w:val="TableBodyText"/>
              <w:spacing w:after="120" w:line="240" w:lineRule="auto"/>
              <w:jc w:val="both"/>
              <w:rPr>
                <w:sz w:val="24"/>
                <w:szCs w:val="24"/>
              </w:rPr>
            </w:pPr>
            <w:r w:rsidRPr="00160970">
              <w:rPr>
                <w:rFonts w:eastAsia="Times New Roman" w:cs="Arial"/>
                <w:bCs/>
                <w:sz w:val="24"/>
                <w:szCs w:val="24"/>
              </w:rPr>
              <w:t>General Stream Band 8</w:t>
            </w:r>
          </w:p>
        </w:tc>
      </w:tr>
      <w:tr w:rsidR="00984C70" w14:paraId="1938CD62" w14:textId="77777777" w:rsidTr="08B0FEC3">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1C6C5694" w14:textId="77777777" w:rsidR="00984C70" w:rsidRPr="00D603EF" w:rsidRDefault="00984C70" w:rsidP="00F87871">
            <w:pPr>
              <w:pStyle w:val="TableBodyText"/>
              <w:spacing w:after="120" w:line="240" w:lineRule="auto"/>
              <w:jc w:val="both"/>
              <w:rPr>
                <w:sz w:val="24"/>
                <w:szCs w:val="24"/>
              </w:rPr>
            </w:pPr>
            <w:r w:rsidRPr="00D603EF">
              <w:rPr>
                <w:sz w:val="24"/>
                <w:szCs w:val="24"/>
              </w:rPr>
              <w:t>Employment Conditions</w:t>
            </w:r>
          </w:p>
        </w:tc>
        <w:tc>
          <w:tcPr>
            <w:tcW w:w="6540" w:type="dxa"/>
            <w:gridSpan w:val="2"/>
          </w:tcPr>
          <w:p w14:paraId="03422444" w14:textId="2A4C49C2" w:rsidR="00984C70" w:rsidRPr="00160970" w:rsidRDefault="00000000" w:rsidP="00F87871">
            <w:pPr>
              <w:spacing w:after="120" w:line="240" w:lineRule="auto"/>
              <w:jc w:val="both"/>
              <w:rPr>
                <w:rStyle w:val="PlaceholderText"/>
                <w:color w:val="auto"/>
                <w:sz w:val="24"/>
                <w:szCs w:val="24"/>
              </w:rPr>
            </w:pPr>
            <w:sdt>
              <w:sdtPr>
                <w:rPr>
                  <w:rStyle w:val="PlaceholderText"/>
                  <w:color w:val="auto"/>
                  <w:sz w:val="24"/>
                  <w:szCs w:val="24"/>
                </w:rPr>
                <w:id w:val="86980238"/>
                <w:placeholder>
                  <w:docPart w:val="33D9C77856F84DA997D12B92591F8655"/>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Content>
                <w:r w:rsidR="0062752C" w:rsidRPr="00160970">
                  <w:rPr>
                    <w:rStyle w:val="PlaceholderText"/>
                    <w:color w:val="auto"/>
                    <w:sz w:val="24"/>
                    <w:szCs w:val="24"/>
                  </w:rPr>
                  <w:t>Permanent, Full-time</w:t>
                </w:r>
              </w:sdtContent>
            </w:sdt>
          </w:p>
          <w:p w14:paraId="1B760209" w14:textId="32194E5C" w:rsidR="00984C70" w:rsidRPr="00160970" w:rsidRDefault="0062752C" w:rsidP="00F87871">
            <w:pPr>
              <w:spacing w:after="120" w:line="240" w:lineRule="auto"/>
              <w:jc w:val="both"/>
              <w:rPr>
                <w:rFonts w:eastAsia="Times New Roman" w:cs="Arial"/>
                <w:sz w:val="24"/>
                <w:szCs w:val="24"/>
              </w:rPr>
            </w:pPr>
            <w:r w:rsidRPr="00160970">
              <w:rPr>
                <w:rFonts w:eastAsia="Times New Roman" w:cs="Arial"/>
                <w:sz w:val="24"/>
                <w:szCs w:val="24"/>
              </w:rPr>
              <w:t xml:space="preserve">73.5 </w:t>
            </w:r>
            <w:r w:rsidR="00984C70" w:rsidRPr="00160970">
              <w:rPr>
                <w:rFonts w:eastAsia="Times New Roman" w:cs="Arial"/>
                <w:sz w:val="24"/>
                <w:szCs w:val="24"/>
              </w:rPr>
              <w:t>of hours per fortnight, 52 weeks per year including 4 weeks annual leave</w:t>
            </w:r>
            <w:r w:rsidRPr="00160970">
              <w:rPr>
                <w:rFonts w:eastAsia="Times New Roman" w:cs="Arial"/>
                <w:sz w:val="24"/>
                <w:szCs w:val="24"/>
              </w:rPr>
              <w:t>.</w:t>
            </w:r>
          </w:p>
        </w:tc>
      </w:tr>
      <w:tr w:rsidR="00984C70" w14:paraId="154E0BB6" w14:textId="77777777" w:rsidTr="08B0FEC3">
        <w:trPr>
          <w:trHeight w:val="362"/>
        </w:trPr>
        <w:tc>
          <w:tcPr>
            <w:tcW w:w="3152" w:type="dxa"/>
          </w:tcPr>
          <w:p w14:paraId="332BDA9E" w14:textId="77777777" w:rsidR="00984C70" w:rsidRPr="00D603EF" w:rsidRDefault="00984C70" w:rsidP="00F87871">
            <w:pPr>
              <w:pStyle w:val="TableBodyText"/>
              <w:spacing w:after="120" w:line="240" w:lineRule="auto"/>
              <w:jc w:val="both"/>
              <w:rPr>
                <w:sz w:val="24"/>
                <w:szCs w:val="24"/>
              </w:rPr>
            </w:pPr>
            <w:r w:rsidRPr="00D603EF">
              <w:rPr>
                <w:sz w:val="24"/>
                <w:szCs w:val="24"/>
              </w:rPr>
              <w:t>Location</w:t>
            </w:r>
          </w:p>
        </w:tc>
        <w:tc>
          <w:tcPr>
            <w:tcW w:w="6540" w:type="dxa"/>
            <w:gridSpan w:val="2"/>
          </w:tcPr>
          <w:p w14:paraId="346EAF76" w14:textId="7BC2384D" w:rsidR="00984C70" w:rsidRPr="00160970" w:rsidRDefault="00000000" w:rsidP="00F87871">
            <w:pPr>
              <w:pStyle w:val="TableBodyText"/>
              <w:spacing w:after="120" w:line="240" w:lineRule="auto"/>
              <w:jc w:val="both"/>
              <w:rPr>
                <w:sz w:val="24"/>
                <w:szCs w:val="24"/>
              </w:rPr>
            </w:pPr>
            <w:sdt>
              <w:sdtPr>
                <w:rPr>
                  <w:rFonts w:eastAsia="Times New Roman"/>
                  <w:sz w:val="24"/>
                  <w:szCs w:val="24"/>
                </w:rPr>
                <w:id w:val="-787747809"/>
                <w:placeholder>
                  <w:docPart w:val="B49FAA93F3AB4E2FA62C3AF7DA5C9250"/>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Content>
                <w:r w:rsidR="0062752C" w:rsidRPr="00160970">
                  <w:rPr>
                    <w:rFonts w:eastAsia="Times New Roman"/>
                    <w:sz w:val="24"/>
                    <w:szCs w:val="24"/>
                  </w:rPr>
                  <w:t>South</w:t>
                </w:r>
              </w:sdtContent>
            </w:sdt>
            <w:r w:rsidR="00984C70" w:rsidRPr="00160970">
              <w:rPr>
                <w:rFonts w:eastAsia="Times New Roman"/>
                <w:sz w:val="24"/>
                <w:szCs w:val="24"/>
              </w:rPr>
              <w:t xml:space="preserve"> </w:t>
            </w:r>
          </w:p>
        </w:tc>
      </w:tr>
    </w:tbl>
    <w:p w14:paraId="195DEF8A" w14:textId="77777777" w:rsidR="009D6E8A" w:rsidRPr="00190B67" w:rsidRDefault="009D6E8A" w:rsidP="00F87871">
      <w:pPr>
        <w:pStyle w:val="Heading2"/>
        <w:spacing w:line="288" w:lineRule="auto"/>
        <w:jc w:val="both"/>
      </w:pPr>
      <w:r w:rsidRPr="00190B67">
        <w:t>Primary Purpose</w:t>
      </w:r>
    </w:p>
    <w:p w14:paraId="2BA4F5DB" w14:textId="77777777" w:rsidR="00160970" w:rsidRPr="00972DF5" w:rsidRDefault="00160970" w:rsidP="005068C3">
      <w:pPr>
        <w:jc w:val="both"/>
        <w:rPr>
          <w:sz w:val="24"/>
          <w:szCs w:val="24"/>
        </w:rPr>
      </w:pPr>
      <w:r w:rsidRPr="00972DF5">
        <w:rPr>
          <w:sz w:val="24"/>
          <w:szCs w:val="24"/>
        </w:rPr>
        <w:t>Manage, advise and report on the implementation of the Department’s approved capital works program, with a particular focus on client service, including researching, proposing and implementing improvements to related policies, procedures and systems.</w:t>
      </w:r>
    </w:p>
    <w:p w14:paraId="0467621A" w14:textId="77777777" w:rsidR="009D6E8A" w:rsidRPr="00190B67" w:rsidRDefault="009D6E8A" w:rsidP="005068C3">
      <w:pPr>
        <w:pStyle w:val="Heading2"/>
        <w:spacing w:before="120" w:line="288" w:lineRule="auto"/>
        <w:jc w:val="both"/>
        <w:rPr>
          <w:color w:val="011947"/>
        </w:rPr>
      </w:pPr>
      <w:r w:rsidRPr="00190B67">
        <w:rPr>
          <w:color w:val="011947"/>
        </w:rPr>
        <w:t>Level of Responsibility/Direction and Supervision</w:t>
      </w:r>
    </w:p>
    <w:p w14:paraId="1ED180AC" w14:textId="77777777" w:rsidR="00C25C89" w:rsidRPr="00972DF5" w:rsidRDefault="00C25C89" w:rsidP="005068C3">
      <w:pPr>
        <w:spacing w:before="120"/>
        <w:jc w:val="both"/>
        <w:rPr>
          <w:sz w:val="24"/>
          <w:szCs w:val="24"/>
        </w:rPr>
      </w:pPr>
      <w:bookmarkStart w:id="1" w:name="_Hlk127543251"/>
      <w:r w:rsidRPr="00972DF5">
        <w:rPr>
          <w:sz w:val="24"/>
          <w:szCs w:val="24"/>
        </w:rPr>
        <w:t>Responsible for the provision of timely advice and the effective delivery of the Department’s approved capital works program.</w:t>
      </w:r>
    </w:p>
    <w:p w14:paraId="66420BA4" w14:textId="77777777" w:rsidR="00C25C89" w:rsidRPr="00972DF5" w:rsidRDefault="00C25C89" w:rsidP="005068C3">
      <w:pPr>
        <w:spacing w:before="120"/>
        <w:jc w:val="both"/>
        <w:rPr>
          <w:sz w:val="24"/>
          <w:szCs w:val="24"/>
        </w:rPr>
      </w:pPr>
      <w:r w:rsidRPr="00972DF5">
        <w:rPr>
          <w:sz w:val="24"/>
          <w:szCs w:val="24"/>
        </w:rPr>
        <w:t>Required to ensure that capital works processes and related performance and accountability project management processes are implemented, together with the management of allocated resources.</w:t>
      </w:r>
    </w:p>
    <w:p w14:paraId="0EC58585" w14:textId="77777777" w:rsidR="00C25C89" w:rsidRPr="00972DF5" w:rsidRDefault="00C25C89" w:rsidP="005068C3">
      <w:pPr>
        <w:spacing w:before="120"/>
        <w:jc w:val="both"/>
        <w:rPr>
          <w:sz w:val="24"/>
          <w:szCs w:val="24"/>
        </w:rPr>
      </w:pPr>
      <w:r w:rsidRPr="00972DF5">
        <w:rPr>
          <w:sz w:val="24"/>
          <w:szCs w:val="24"/>
        </w:rPr>
        <w:t xml:space="preserve">The occupant receives </w:t>
      </w:r>
      <w:r w:rsidRPr="00972DF5">
        <w:rPr>
          <w:bCs/>
          <w:sz w:val="24"/>
          <w:szCs w:val="24"/>
          <w:lang w:val="en-US"/>
        </w:rPr>
        <w:t>broad policy direction from the supervisor</w:t>
      </w:r>
      <w:r w:rsidRPr="00972DF5">
        <w:rPr>
          <w:sz w:val="24"/>
          <w:szCs w:val="24"/>
        </w:rPr>
        <w:t xml:space="preserve"> and is expected to exercise considerable personal judgement and initiative</w:t>
      </w:r>
      <w:r w:rsidRPr="00972DF5">
        <w:rPr>
          <w:bCs/>
          <w:sz w:val="24"/>
          <w:szCs w:val="24"/>
          <w:lang w:val="en-US"/>
        </w:rPr>
        <w:t>.</w:t>
      </w:r>
      <w:r w:rsidRPr="00972DF5">
        <w:rPr>
          <w:sz w:val="24"/>
          <w:szCs w:val="24"/>
        </w:rPr>
        <w:t xml:space="preserve"> </w:t>
      </w:r>
      <w:r w:rsidRPr="00972DF5">
        <w:rPr>
          <w:bCs/>
          <w:sz w:val="24"/>
          <w:szCs w:val="24"/>
          <w:lang w:val="en-US"/>
        </w:rPr>
        <w:t>There is a frequent requirement for consultation with and the provision of strategic advice to senior management</w:t>
      </w:r>
    </w:p>
    <w:p w14:paraId="35A8E722" w14:textId="77777777" w:rsidR="00D2771F" w:rsidRPr="00B732A4" w:rsidRDefault="00D2771F" w:rsidP="00F87871">
      <w:pPr>
        <w:jc w:val="both"/>
        <w:rPr>
          <w:rFonts w:eastAsia="Times New Roman"/>
          <w:sz w:val="24"/>
          <w:szCs w:val="24"/>
        </w:rPr>
      </w:pPr>
      <w:r w:rsidRPr="00B732A4">
        <w:rPr>
          <w:rFonts w:eastAsia="Times New Roman"/>
          <w:sz w:val="24"/>
          <w:szCs w:val="24"/>
        </w:rPr>
        <w:lastRenderedPageBreak/>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2BB7CFA1" w14:textId="77777777" w:rsidR="00D2771F" w:rsidRPr="00611319" w:rsidRDefault="00D2771F" w:rsidP="00F87871">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45A529E1" w14:textId="77777777" w:rsidR="00D2771F" w:rsidRPr="00611319" w:rsidRDefault="00D2771F" w:rsidP="00F87871">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w:t>
      </w:r>
      <w:r w:rsidR="00F87871">
        <w:rPr>
          <w:rFonts w:eastAsia="Times New Roman"/>
          <w:sz w:val="24"/>
          <w:szCs w:val="24"/>
        </w:rPr>
        <w:t>and Culture (P&amp;C)</w:t>
      </w:r>
      <w:r w:rsidRPr="00611319">
        <w:rPr>
          <w:rFonts w:eastAsia="Times New Roman"/>
          <w:sz w:val="24"/>
          <w:szCs w:val="24"/>
        </w:rPr>
        <w:t xml:space="preserve">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p w14:paraId="1C0120DC" w14:textId="77777777" w:rsidR="00D2771F" w:rsidRPr="006D0F5B" w:rsidRDefault="00D2771F" w:rsidP="00F87871">
      <w:pPr>
        <w:jc w:val="both"/>
        <w:rPr>
          <w:rFonts w:eastAsia="Times New Roman"/>
          <w:sz w:val="24"/>
          <w:szCs w:val="20"/>
        </w:rPr>
      </w:pPr>
      <w:r w:rsidRPr="006D0F5B">
        <w:rPr>
          <w:rFonts w:eastAsia="Times New Roman"/>
          <w:sz w:val="24"/>
          <w:szCs w:val="20"/>
        </w:rPr>
        <w:t>In the delivery of the department’s activities, the occupant must ensure that:</w:t>
      </w:r>
    </w:p>
    <w:p w14:paraId="725654FC" w14:textId="77777777" w:rsidR="00D2771F" w:rsidRPr="006D0F5B" w:rsidRDefault="00D2771F" w:rsidP="00F87871">
      <w:pPr>
        <w:numPr>
          <w:ilvl w:val="0"/>
          <w:numId w:val="35"/>
        </w:numPr>
        <w:ind w:left="714" w:hanging="357"/>
        <w:jc w:val="both"/>
        <w:rPr>
          <w:rFonts w:eastAsia="Times New Roman"/>
          <w:sz w:val="24"/>
          <w:szCs w:val="20"/>
        </w:rPr>
      </w:pPr>
      <w:r w:rsidRPr="006D0F5B">
        <w:rPr>
          <w:rFonts w:eastAsia="Times New Roman"/>
          <w:sz w:val="24"/>
          <w:szCs w:val="20"/>
        </w:rPr>
        <w:t>Within the occupant’s area of organisational responsibility, appropriate strategies are in place to minimise the risk of fraud; and</w:t>
      </w:r>
    </w:p>
    <w:p w14:paraId="7507492B" w14:textId="77777777" w:rsidR="00D2771F" w:rsidRPr="00B732A4" w:rsidRDefault="00D2771F" w:rsidP="00F87871">
      <w:pPr>
        <w:numPr>
          <w:ilvl w:val="0"/>
          <w:numId w:val="35"/>
        </w:numPr>
        <w:ind w:left="714" w:hanging="357"/>
        <w:jc w:val="both"/>
        <w:rPr>
          <w:rStyle w:val="eop"/>
          <w:rFonts w:eastAsia="Times New Roman"/>
          <w:sz w:val="24"/>
          <w:szCs w:val="24"/>
        </w:rPr>
      </w:pPr>
      <w:r w:rsidRPr="00B732A4">
        <w:rPr>
          <w:rStyle w:val="normaltextrun"/>
          <w:color w:val="000000"/>
          <w:sz w:val="24"/>
          <w:szCs w:val="24"/>
          <w:shd w:val="clear" w:color="auto" w:fill="FFFFFF"/>
        </w:rPr>
        <w:t xml:space="preserve">Decisions and actions are made ethically and with integrity, on the basis that such is </w:t>
      </w:r>
      <w:r w:rsidR="00F87871" w:rsidRPr="00B732A4">
        <w:rPr>
          <w:rStyle w:val="normaltextrun"/>
          <w:color w:val="000000"/>
          <w:sz w:val="24"/>
          <w:szCs w:val="24"/>
          <w:shd w:val="clear" w:color="auto" w:fill="FFFFFF"/>
        </w:rPr>
        <w:t>lawful and</w:t>
      </w:r>
      <w:r w:rsidRPr="00B732A4">
        <w:rPr>
          <w:rStyle w:val="normaltextrun"/>
          <w:color w:val="000000"/>
          <w:sz w:val="24"/>
          <w:szCs w:val="24"/>
          <w:shd w:val="clear" w:color="auto" w:fill="FFFFFF"/>
        </w:rPr>
        <w:t xml:space="preserve"> reasonable, based on an objective standard</w:t>
      </w:r>
      <w:r w:rsidR="0042594C">
        <w:rPr>
          <w:rStyle w:val="normaltextrun"/>
          <w:color w:val="000000"/>
          <w:sz w:val="24"/>
          <w:szCs w:val="24"/>
          <w:shd w:val="clear" w:color="auto" w:fill="FFFFFF"/>
        </w:rPr>
        <w:t>; and</w:t>
      </w:r>
    </w:p>
    <w:p w14:paraId="338F001E" w14:textId="77777777" w:rsidR="009D6E8A" w:rsidRPr="00935713" w:rsidRDefault="17419D98" w:rsidP="7FDD8DE5">
      <w:pPr>
        <w:numPr>
          <w:ilvl w:val="0"/>
          <w:numId w:val="35"/>
        </w:numPr>
        <w:ind w:left="714" w:hanging="357"/>
        <w:jc w:val="both"/>
        <w:rPr>
          <w:rFonts w:eastAsia="Times New Roman"/>
          <w:sz w:val="24"/>
          <w:szCs w:val="24"/>
        </w:rPr>
      </w:pPr>
      <w:r w:rsidRPr="7FDD8DE5">
        <w:rPr>
          <w:rFonts w:eastAsia="Times New Roman"/>
          <w:sz w:val="24"/>
          <w:szCs w:val="24"/>
        </w:rPr>
        <w:t xml:space="preserve">Decisions and actions promote a culture that upholds the rights of children and young people, to keep them at the centre of the Department’s </w:t>
      </w:r>
      <w:r w:rsidR="5D7BE4CB" w:rsidRPr="7FDD8DE5">
        <w:rPr>
          <w:rFonts w:eastAsia="Times New Roman"/>
          <w:sz w:val="24"/>
          <w:szCs w:val="24"/>
        </w:rPr>
        <w:t>work and</w:t>
      </w:r>
      <w:r w:rsidRPr="7FDD8DE5">
        <w:rPr>
          <w:rFonts w:eastAsia="Times New Roman"/>
          <w:sz w:val="24"/>
          <w:szCs w:val="24"/>
        </w:rPr>
        <w:t xml:space="preserve"> protect them from harm. </w:t>
      </w:r>
    </w:p>
    <w:bookmarkEnd w:id="1"/>
    <w:p w14:paraId="10043E5E" w14:textId="77777777" w:rsidR="001733FD" w:rsidRDefault="009D6E8A" w:rsidP="00F87871">
      <w:pPr>
        <w:pStyle w:val="Heading2"/>
        <w:spacing w:line="288" w:lineRule="auto"/>
        <w:jc w:val="both"/>
        <w:rPr>
          <w:color w:val="011947"/>
        </w:rPr>
      </w:pPr>
      <w:r w:rsidRPr="00190B67">
        <w:rPr>
          <w:color w:val="011947"/>
        </w:rPr>
        <w:t>Primary Duties</w:t>
      </w:r>
    </w:p>
    <w:p w14:paraId="63F328C1" w14:textId="77777777" w:rsidR="00D2771F" w:rsidRDefault="00D2771F" w:rsidP="00F87871">
      <w:pPr>
        <w:jc w:val="both"/>
        <w:rPr>
          <w:rFonts w:eastAsia="Times New Roman"/>
          <w:color w:val="ED7D31"/>
          <w:sz w:val="24"/>
          <w:szCs w:val="20"/>
        </w:rPr>
      </w:pPr>
      <w:r>
        <w:rPr>
          <w:noProof/>
        </w:rPr>
        <mc:AlternateContent>
          <mc:Choice Requires="wps">
            <w:drawing>
              <wp:anchor distT="4294967295" distB="4294967295" distL="114300" distR="114300" simplePos="0" relativeHeight="251658240" behindDoc="0" locked="0" layoutInCell="1" allowOverlap="1" wp14:anchorId="29110FF3" wp14:editId="0E9D9C25">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30B691C"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3D8DBE4B" w14:textId="77777777" w:rsidR="00396B9E" w:rsidRPr="00972DF5" w:rsidRDefault="00396B9E" w:rsidP="005068C3">
      <w:pPr>
        <w:numPr>
          <w:ilvl w:val="0"/>
          <w:numId w:val="32"/>
        </w:numPr>
        <w:spacing w:line="240" w:lineRule="auto"/>
        <w:jc w:val="both"/>
        <w:rPr>
          <w:sz w:val="24"/>
          <w:szCs w:val="24"/>
        </w:rPr>
      </w:pPr>
      <w:r w:rsidRPr="00972DF5">
        <w:rPr>
          <w:sz w:val="24"/>
          <w:szCs w:val="24"/>
        </w:rPr>
        <w:t>Manage and support the team in implementing approved client focused capital works projects, including consultation and negotiation with key stakeholders.</w:t>
      </w:r>
    </w:p>
    <w:p w14:paraId="01CA063C" w14:textId="77777777" w:rsidR="00396B9E" w:rsidRPr="00972DF5" w:rsidRDefault="00396B9E" w:rsidP="005068C3">
      <w:pPr>
        <w:numPr>
          <w:ilvl w:val="0"/>
          <w:numId w:val="32"/>
        </w:numPr>
        <w:spacing w:line="240" w:lineRule="auto"/>
        <w:jc w:val="both"/>
        <w:rPr>
          <w:sz w:val="24"/>
          <w:szCs w:val="24"/>
        </w:rPr>
      </w:pPr>
      <w:r w:rsidRPr="00972DF5">
        <w:rPr>
          <w:sz w:val="24"/>
          <w:szCs w:val="24"/>
        </w:rPr>
        <w:t xml:space="preserve">Develop and compile regular project, management and status reports for the Executive Group, Minister’s Office and Budget Committee. </w:t>
      </w:r>
    </w:p>
    <w:p w14:paraId="3E5DEE1C" w14:textId="77777777" w:rsidR="00396B9E" w:rsidRPr="00972DF5" w:rsidRDefault="00396B9E" w:rsidP="005068C3">
      <w:pPr>
        <w:numPr>
          <w:ilvl w:val="0"/>
          <w:numId w:val="32"/>
        </w:numPr>
        <w:spacing w:line="240" w:lineRule="auto"/>
        <w:jc w:val="both"/>
        <w:rPr>
          <w:sz w:val="24"/>
          <w:szCs w:val="24"/>
        </w:rPr>
      </w:pPr>
      <w:r w:rsidRPr="00972DF5">
        <w:rPr>
          <w:sz w:val="24"/>
          <w:szCs w:val="24"/>
        </w:rPr>
        <w:t>Manage continuous improvement of related policies, procedures and systems.</w:t>
      </w:r>
    </w:p>
    <w:p w14:paraId="34847880" w14:textId="77777777" w:rsidR="00396B9E" w:rsidRPr="00972DF5" w:rsidRDefault="00396B9E" w:rsidP="005068C3">
      <w:pPr>
        <w:pStyle w:val="ListParagraph"/>
        <w:numPr>
          <w:ilvl w:val="0"/>
          <w:numId w:val="32"/>
        </w:numPr>
        <w:tabs>
          <w:tab w:val="clear" w:pos="227"/>
          <w:tab w:val="clear" w:pos="454"/>
          <w:tab w:val="clear" w:pos="680"/>
          <w:tab w:val="clear" w:pos="907"/>
          <w:tab w:val="clear" w:pos="1134"/>
          <w:tab w:val="clear" w:pos="1361"/>
        </w:tabs>
        <w:spacing w:line="259" w:lineRule="auto"/>
        <w:jc w:val="both"/>
        <w:rPr>
          <w:sz w:val="24"/>
          <w:szCs w:val="24"/>
        </w:rPr>
      </w:pPr>
      <w:r w:rsidRPr="00972DF5">
        <w:rPr>
          <w:sz w:val="24"/>
          <w:szCs w:val="24"/>
        </w:rPr>
        <w:t>Liaise with and provide advice and required support to internal and external stakeholders to ensure the successful implementation of capital works initiatives.</w:t>
      </w:r>
    </w:p>
    <w:p w14:paraId="590F8630" w14:textId="77777777" w:rsidR="00396B9E" w:rsidRPr="00972DF5" w:rsidRDefault="00396B9E" w:rsidP="005068C3">
      <w:pPr>
        <w:numPr>
          <w:ilvl w:val="0"/>
          <w:numId w:val="32"/>
        </w:numPr>
        <w:spacing w:line="240" w:lineRule="auto"/>
        <w:jc w:val="both"/>
        <w:rPr>
          <w:sz w:val="24"/>
          <w:szCs w:val="24"/>
        </w:rPr>
      </w:pPr>
      <w:r w:rsidRPr="00972DF5">
        <w:rPr>
          <w:sz w:val="24"/>
          <w:szCs w:val="24"/>
        </w:rPr>
        <w:t>Represent the Department at meetings, committees and forums.</w:t>
      </w:r>
    </w:p>
    <w:p w14:paraId="439BC86A" w14:textId="77777777" w:rsidR="00396B9E" w:rsidRPr="00972DF5" w:rsidRDefault="00396B9E" w:rsidP="005068C3">
      <w:pPr>
        <w:numPr>
          <w:ilvl w:val="0"/>
          <w:numId w:val="32"/>
        </w:numPr>
        <w:spacing w:line="240" w:lineRule="auto"/>
        <w:jc w:val="both"/>
        <w:rPr>
          <w:sz w:val="24"/>
          <w:szCs w:val="24"/>
        </w:rPr>
      </w:pPr>
      <w:r w:rsidRPr="00972DF5">
        <w:rPr>
          <w:sz w:val="24"/>
          <w:szCs w:val="24"/>
        </w:rPr>
        <w:t>Manage the human, physical, financial and information resources of the Section and foster an integrated branch approach to the provision of quality capital works programs</w:t>
      </w:r>
    </w:p>
    <w:p w14:paraId="4A645057" w14:textId="77777777" w:rsidR="00396B9E" w:rsidRPr="00972DF5" w:rsidRDefault="00396B9E" w:rsidP="005068C3">
      <w:pPr>
        <w:numPr>
          <w:ilvl w:val="0"/>
          <w:numId w:val="32"/>
        </w:numPr>
        <w:spacing w:line="240" w:lineRule="auto"/>
        <w:jc w:val="both"/>
        <w:rPr>
          <w:sz w:val="24"/>
          <w:szCs w:val="24"/>
        </w:rPr>
      </w:pPr>
      <w:r w:rsidRPr="00972DF5">
        <w:rPr>
          <w:sz w:val="24"/>
          <w:szCs w:val="24"/>
        </w:rPr>
        <w:t>Undertake project management responsibilities for capital works projects as required.</w:t>
      </w:r>
    </w:p>
    <w:p w14:paraId="1E9935A3" w14:textId="77777777" w:rsidR="00D2771F" w:rsidRPr="00B732A4" w:rsidRDefault="00D2771F" w:rsidP="005068C3">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pPr>
      <w:r w:rsidRPr="003A0A35">
        <w:rPr>
          <w:sz w:val="24"/>
          <w:szCs w:val="24"/>
        </w:rPr>
        <w:lastRenderedPageBreak/>
        <w:t>The incumbent can expect to be allocated duties, not specifically mentioned in this document, that are within the capacity, qualifications and experience normally expected from persons occupying positions at this classification level.</w:t>
      </w:r>
    </w:p>
    <w:p w14:paraId="76AB74DF" w14:textId="77777777" w:rsidR="00D2771F" w:rsidRPr="003A0A35" w:rsidRDefault="00D2771F" w:rsidP="005068C3">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2AAF73DE" w14:textId="77777777" w:rsidR="009D6E8A" w:rsidRPr="00190B67" w:rsidRDefault="009D6E8A" w:rsidP="00F87871">
      <w:pPr>
        <w:pStyle w:val="Heading2"/>
        <w:spacing w:line="288" w:lineRule="auto"/>
        <w:jc w:val="both"/>
        <w:rPr>
          <w:color w:val="011947"/>
        </w:rPr>
      </w:pPr>
      <w:r w:rsidRPr="00190B67">
        <w:rPr>
          <w:color w:val="011947"/>
        </w:rPr>
        <w:t>Selection Criteria</w:t>
      </w:r>
    </w:p>
    <w:p w14:paraId="27FCD202" w14:textId="77777777" w:rsidR="00D2771F" w:rsidRPr="003A0A35" w:rsidRDefault="00D2771F" w:rsidP="00F87871">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29115FB5" w14:textId="77777777" w:rsidR="00D2771F" w:rsidRPr="003A0A35" w:rsidRDefault="00D2771F" w:rsidP="00F87871">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58241" behindDoc="0" locked="0" layoutInCell="1" allowOverlap="1" wp14:anchorId="4F7BFA21" wp14:editId="623790CA">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8B93BE3" id="Straight Connector 1"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4BA988A7" w14:textId="77777777" w:rsidR="004873EE" w:rsidRPr="00972DF5" w:rsidRDefault="004873EE" w:rsidP="005068C3">
      <w:pPr>
        <w:pStyle w:val="ListParagraph"/>
        <w:numPr>
          <w:ilvl w:val="0"/>
          <w:numId w:val="33"/>
        </w:numPr>
        <w:tabs>
          <w:tab w:val="clear" w:pos="227"/>
          <w:tab w:val="clear" w:pos="454"/>
          <w:tab w:val="clear" w:pos="680"/>
          <w:tab w:val="clear" w:pos="907"/>
          <w:tab w:val="clear" w:pos="1134"/>
          <w:tab w:val="clear" w:pos="1361"/>
        </w:tabs>
        <w:spacing w:line="240" w:lineRule="auto"/>
        <w:contextualSpacing w:val="0"/>
        <w:jc w:val="both"/>
        <w:rPr>
          <w:rFonts w:eastAsia="Times New Roman" w:cstheme="minorHAnsi"/>
          <w:sz w:val="24"/>
          <w:szCs w:val="24"/>
        </w:rPr>
      </w:pPr>
      <w:r w:rsidRPr="00972DF5">
        <w:rPr>
          <w:rFonts w:eastAsia="Times New Roman" w:cstheme="minorHAnsi"/>
          <w:sz w:val="24"/>
          <w:szCs w:val="24"/>
        </w:rPr>
        <w:t>Demonstrated high level experience in asset, financial and project management in a diverse and multi-disciplinary organisation.</w:t>
      </w:r>
    </w:p>
    <w:p w14:paraId="41EC53E5" w14:textId="77777777" w:rsidR="004873EE" w:rsidRPr="00972DF5" w:rsidRDefault="004873EE" w:rsidP="005068C3">
      <w:pPr>
        <w:pStyle w:val="ListParagraph"/>
        <w:numPr>
          <w:ilvl w:val="0"/>
          <w:numId w:val="33"/>
        </w:numPr>
        <w:tabs>
          <w:tab w:val="clear" w:pos="227"/>
          <w:tab w:val="clear" w:pos="454"/>
          <w:tab w:val="clear" w:pos="680"/>
          <w:tab w:val="clear" w:pos="907"/>
          <w:tab w:val="clear" w:pos="1134"/>
          <w:tab w:val="clear" w:pos="1361"/>
        </w:tabs>
        <w:spacing w:line="240" w:lineRule="auto"/>
        <w:contextualSpacing w:val="0"/>
        <w:jc w:val="both"/>
        <w:rPr>
          <w:rFonts w:eastAsia="Times New Roman" w:cstheme="minorHAnsi"/>
          <w:sz w:val="24"/>
          <w:szCs w:val="24"/>
        </w:rPr>
      </w:pPr>
      <w:r w:rsidRPr="00972DF5">
        <w:rPr>
          <w:rFonts w:eastAsia="Times New Roman" w:cstheme="minorHAnsi"/>
          <w:sz w:val="24"/>
          <w:szCs w:val="24"/>
        </w:rPr>
        <w:t>Demonstrated high level leadership and project management skills, including the ability to work independently, manage competing priorities and develop consistent processes.</w:t>
      </w:r>
      <w:r w:rsidRPr="00972DF5">
        <w:rPr>
          <w:rFonts w:cstheme="minorHAnsi"/>
          <w:sz w:val="24"/>
          <w:szCs w:val="24"/>
        </w:rPr>
        <w:t xml:space="preserve"> </w:t>
      </w:r>
    </w:p>
    <w:p w14:paraId="225B613E" w14:textId="77777777" w:rsidR="004873EE" w:rsidRPr="00972DF5" w:rsidRDefault="004873EE" w:rsidP="005068C3">
      <w:pPr>
        <w:numPr>
          <w:ilvl w:val="0"/>
          <w:numId w:val="33"/>
        </w:numPr>
        <w:spacing w:line="240" w:lineRule="auto"/>
        <w:jc w:val="both"/>
        <w:rPr>
          <w:sz w:val="24"/>
          <w:szCs w:val="24"/>
        </w:rPr>
      </w:pPr>
      <w:r w:rsidRPr="00972DF5">
        <w:rPr>
          <w:sz w:val="24"/>
          <w:szCs w:val="24"/>
        </w:rPr>
        <w:t xml:space="preserve">Demonstrated </w:t>
      </w:r>
      <w:r w:rsidRPr="00972DF5">
        <w:rPr>
          <w:bCs/>
          <w:sz w:val="24"/>
          <w:szCs w:val="24"/>
          <w:lang w:val="en-US"/>
        </w:rPr>
        <w:t xml:space="preserve">high level interpersonal skills with the ability </w:t>
      </w:r>
      <w:r w:rsidRPr="00972DF5">
        <w:rPr>
          <w:sz w:val="24"/>
          <w:szCs w:val="24"/>
        </w:rPr>
        <w:t xml:space="preserve">to communicate with influence, negotiate persuasively, resolve conflict, </w:t>
      </w:r>
      <w:r w:rsidRPr="00972DF5">
        <w:rPr>
          <w:bCs/>
          <w:sz w:val="24"/>
          <w:szCs w:val="24"/>
          <w:lang w:val="en-US"/>
        </w:rPr>
        <w:t>develop effective networks,</w:t>
      </w:r>
      <w:r w:rsidRPr="00972DF5">
        <w:rPr>
          <w:sz w:val="24"/>
          <w:szCs w:val="24"/>
        </w:rPr>
        <w:t xml:space="preserve"> and facilitate meetings </w:t>
      </w:r>
      <w:proofErr w:type="gramStart"/>
      <w:r w:rsidRPr="00972DF5">
        <w:rPr>
          <w:sz w:val="24"/>
          <w:szCs w:val="24"/>
        </w:rPr>
        <w:t>in order to</w:t>
      </w:r>
      <w:proofErr w:type="gramEnd"/>
      <w:r w:rsidRPr="00972DF5">
        <w:rPr>
          <w:sz w:val="24"/>
          <w:szCs w:val="24"/>
        </w:rPr>
        <w:t xml:space="preserve"> contribute to the achievement of organisational and project outcomes; together with the ability to prepare concise and clear written correspondence and reports on complex issues.</w:t>
      </w:r>
    </w:p>
    <w:p w14:paraId="26AE5454" w14:textId="77777777" w:rsidR="004873EE" w:rsidRPr="00972DF5" w:rsidRDefault="004873EE" w:rsidP="005068C3">
      <w:pPr>
        <w:numPr>
          <w:ilvl w:val="0"/>
          <w:numId w:val="33"/>
        </w:numPr>
        <w:spacing w:line="240" w:lineRule="auto"/>
        <w:jc w:val="both"/>
        <w:rPr>
          <w:sz w:val="24"/>
          <w:szCs w:val="24"/>
        </w:rPr>
      </w:pPr>
      <w:r w:rsidRPr="00972DF5">
        <w:rPr>
          <w:sz w:val="24"/>
          <w:szCs w:val="24"/>
        </w:rPr>
        <w:t xml:space="preserve">High level of initiative and flexibility, with </w:t>
      </w:r>
      <w:r w:rsidRPr="00972DF5">
        <w:rPr>
          <w:bCs/>
          <w:sz w:val="24"/>
          <w:szCs w:val="24"/>
          <w:lang w:val="en-US"/>
        </w:rPr>
        <w:t xml:space="preserve">proven strategic planning, conceptual, analytical and creative skills. </w:t>
      </w:r>
      <w:r w:rsidRPr="00972DF5">
        <w:rPr>
          <w:bCs/>
          <w:sz w:val="24"/>
          <w:szCs w:val="24"/>
        </w:rPr>
        <w:t>to achieve results in a dynamic and changing environment involving political, social and cultural sensitivities.</w:t>
      </w:r>
    </w:p>
    <w:p w14:paraId="08E5D4F7" w14:textId="77777777" w:rsidR="004873EE" w:rsidRPr="00972DF5" w:rsidRDefault="004873EE" w:rsidP="005068C3">
      <w:pPr>
        <w:numPr>
          <w:ilvl w:val="0"/>
          <w:numId w:val="33"/>
        </w:numPr>
        <w:spacing w:before="120" w:after="0" w:line="240" w:lineRule="auto"/>
        <w:ind w:right="-28"/>
        <w:jc w:val="both"/>
        <w:rPr>
          <w:sz w:val="24"/>
          <w:szCs w:val="28"/>
        </w:rPr>
      </w:pPr>
      <w:r w:rsidRPr="00972DF5">
        <w:rPr>
          <w:sz w:val="24"/>
          <w:szCs w:val="28"/>
        </w:rPr>
        <w:t>Proven leadership and management skills to drive team performance, and achieve outcomes aligned to strategies, in an environment subject to competing priorities, ambiguity and change.</w:t>
      </w:r>
    </w:p>
    <w:p w14:paraId="341AB365" w14:textId="77777777" w:rsidR="00D2771F" w:rsidRPr="00B732A4" w:rsidRDefault="00935713" w:rsidP="005068C3">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7F610061" w14:textId="77777777" w:rsidR="009D6E8A" w:rsidRPr="00190B67" w:rsidRDefault="009D6E8A" w:rsidP="00F87871">
      <w:pPr>
        <w:pStyle w:val="Heading2"/>
        <w:spacing w:line="288" w:lineRule="auto"/>
        <w:jc w:val="both"/>
        <w:rPr>
          <w:color w:val="011947"/>
        </w:rPr>
      </w:pPr>
      <w:r w:rsidRPr="00190B67">
        <w:rPr>
          <w:color w:val="011947"/>
        </w:rPr>
        <w:t>Requirements</w:t>
      </w:r>
    </w:p>
    <w:p w14:paraId="47588F82" w14:textId="77777777" w:rsidR="00D2771F" w:rsidRPr="00B732A4" w:rsidRDefault="00D2771F" w:rsidP="00F87871">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1CBF3960"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2B865B40" w14:textId="77777777" w:rsidR="00D2771F" w:rsidRPr="006373A0" w:rsidRDefault="00D2771F" w:rsidP="00F87871">
            <w:pPr>
              <w:spacing w:after="120" w:line="288" w:lineRule="auto"/>
              <w:jc w:val="both"/>
              <w:rPr>
                <w:sz w:val="24"/>
                <w:szCs w:val="24"/>
              </w:rPr>
            </w:pPr>
            <w:bookmarkStart w:id="3" w:name="_Hlk173332693"/>
            <w:bookmarkEnd w:id="2"/>
            <w:r w:rsidRPr="00A65F3B">
              <w:rPr>
                <w:b/>
                <w:sz w:val="24"/>
                <w:szCs w:val="24"/>
              </w:rPr>
              <w:lastRenderedPageBreak/>
              <w:t>Essential</w:t>
            </w:r>
          </w:p>
        </w:tc>
        <w:tc>
          <w:tcPr>
            <w:tcW w:w="7763" w:type="dxa"/>
          </w:tcPr>
          <w:p w14:paraId="0FDC97FB" w14:textId="4F405BB7" w:rsidR="00D2771F" w:rsidRPr="004873EE" w:rsidRDefault="00D2771F" w:rsidP="004873EE">
            <w:pPr>
              <w:numPr>
                <w:ilvl w:val="0"/>
                <w:numId w:val="30"/>
              </w:numPr>
              <w:spacing w:after="120" w:line="288" w:lineRule="auto"/>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tc>
      </w:tr>
      <w:tr w:rsidR="00D2771F" w14:paraId="6191E732"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6F08CC66" w14:textId="77777777" w:rsidR="00D2771F" w:rsidRPr="00A65F3B" w:rsidRDefault="00D2771F" w:rsidP="00F87871">
            <w:pPr>
              <w:spacing w:after="120" w:line="288" w:lineRule="auto"/>
              <w:jc w:val="both"/>
              <w:rPr>
                <w:b/>
                <w:sz w:val="24"/>
                <w:szCs w:val="24"/>
              </w:rPr>
            </w:pPr>
            <w:r w:rsidRPr="00A65F3B">
              <w:rPr>
                <w:b/>
                <w:sz w:val="24"/>
                <w:szCs w:val="24"/>
              </w:rPr>
              <w:t>Desirable</w:t>
            </w:r>
          </w:p>
        </w:tc>
        <w:tc>
          <w:tcPr>
            <w:tcW w:w="7763" w:type="dxa"/>
          </w:tcPr>
          <w:p w14:paraId="03DD7303" w14:textId="4F066311" w:rsidR="00D2771F" w:rsidRPr="00C13D8F" w:rsidRDefault="005068C3" w:rsidP="00F87871">
            <w:pPr>
              <w:pStyle w:val="ListParagraph"/>
              <w:numPr>
                <w:ilvl w:val="0"/>
                <w:numId w:val="34"/>
              </w:numPr>
              <w:tabs>
                <w:tab w:val="clear" w:pos="454"/>
                <w:tab w:val="clear" w:pos="680"/>
              </w:tabs>
              <w:spacing w:before="120" w:after="120" w:line="288" w:lineRule="auto"/>
              <w:ind w:left="429" w:hanging="567"/>
              <w:contextualSpacing w:val="0"/>
              <w:jc w:val="both"/>
              <w:cnfStyle w:val="000000100000" w:firstRow="0" w:lastRow="0" w:firstColumn="0" w:lastColumn="0" w:oddVBand="0" w:evenVBand="0" w:oddHBand="1" w:evenHBand="0" w:firstRowFirstColumn="0" w:firstRowLastColumn="0" w:lastRowFirstColumn="0" w:lastRowLastColumn="0"/>
              <w:rPr>
                <w:rFonts w:eastAsia="Times New Roman"/>
              </w:rPr>
            </w:pPr>
            <w:r w:rsidRPr="00972DF5">
              <w:rPr>
                <w:rFonts w:eastAsia="Times New Roman"/>
                <w:sz w:val="24"/>
                <w:szCs w:val="24"/>
              </w:rPr>
              <w:t>Relevant tertiary qualification</w:t>
            </w:r>
          </w:p>
        </w:tc>
      </w:tr>
    </w:tbl>
    <w:bookmarkEnd w:id="0"/>
    <w:bookmarkEnd w:id="3"/>
    <w:p w14:paraId="355F5057" w14:textId="77777777" w:rsidR="00D2771F" w:rsidRPr="00B732A4" w:rsidRDefault="00D2771F" w:rsidP="00F87871">
      <w:pPr>
        <w:pStyle w:val="Heading2"/>
        <w:spacing w:line="288" w:lineRule="auto"/>
        <w:jc w:val="both"/>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2499F804" w14:textId="77777777" w:rsidR="007773F9" w:rsidRDefault="007773F9" w:rsidP="00F87871">
      <w:pPr>
        <w:jc w:val="both"/>
        <w:rPr>
          <w:sz w:val="24"/>
          <w:szCs w:val="24"/>
        </w:rPr>
      </w:pPr>
      <w:r>
        <w:rPr>
          <w:noProof/>
        </w:rPr>
        <w:drawing>
          <wp:inline distT="0" distB="0" distL="0" distR="0" wp14:anchorId="08BA7632" wp14:editId="74550359">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41CC8632" w14:textId="77777777" w:rsidR="00D2771F" w:rsidRPr="00FD47C2" w:rsidRDefault="00D2771F" w:rsidP="00F87871">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xml:space="preserve"> for every child and young person in Tasmania.</w:t>
      </w:r>
    </w:p>
    <w:p w14:paraId="5E4516B6" w14:textId="77777777" w:rsidR="00D2771F" w:rsidRDefault="00D2771F" w:rsidP="00F87871">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1B852933" w14:textId="77777777" w:rsidR="00D2771F" w:rsidRDefault="00D2771F" w:rsidP="00F87871">
      <w:pPr>
        <w:jc w:val="both"/>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5E8A3E46" w14:textId="77777777" w:rsidR="00D2771F" w:rsidRDefault="00D2771F" w:rsidP="00F87871">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7883FED5" w14:textId="77777777" w:rsidR="00D2771F" w:rsidRPr="00CA664C" w:rsidRDefault="00D2771F" w:rsidP="00F87871">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7AD437CC" w14:textId="77777777" w:rsidR="00D2771F" w:rsidRPr="00CA664C" w:rsidRDefault="00D2771F" w:rsidP="00F87871">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3A6D8838" w14:textId="77777777" w:rsidR="00D2771F" w:rsidRPr="00B732A4" w:rsidRDefault="00D2771F" w:rsidP="00F87871">
      <w:pPr>
        <w:jc w:val="both"/>
        <w:rPr>
          <w:rFonts w:eastAsia="Gill Sans MT Std Light"/>
        </w:rPr>
      </w:pPr>
      <w:r w:rsidRPr="00CA664C">
        <w:rPr>
          <w:sz w:val="24"/>
          <w:szCs w:val="24"/>
        </w:rPr>
        <w:lastRenderedPageBreak/>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170F909B" w14:textId="77777777" w:rsidR="00D2771F" w:rsidRPr="00B732A4" w:rsidRDefault="00D2771F" w:rsidP="00F87871">
      <w:pPr>
        <w:pStyle w:val="Heading2"/>
        <w:spacing w:line="288" w:lineRule="auto"/>
        <w:jc w:val="both"/>
        <w:rPr>
          <w:color w:val="011947"/>
        </w:rPr>
      </w:pPr>
      <w:r w:rsidRPr="00B732A4">
        <w:rPr>
          <w:color w:val="011947"/>
        </w:rPr>
        <w:t>Commitment to Children and Young People</w:t>
      </w:r>
    </w:p>
    <w:p w14:paraId="4B2B4FFE" w14:textId="77777777" w:rsidR="007773F9" w:rsidRDefault="00D2771F" w:rsidP="00F87871">
      <w:pPr>
        <w:jc w:val="both"/>
        <w:rPr>
          <w:sz w:val="24"/>
          <w:szCs w:val="24"/>
        </w:rPr>
      </w:pPr>
      <w:r w:rsidRPr="00CA664C">
        <w:rPr>
          <w:sz w:val="24"/>
          <w:szCs w:val="24"/>
        </w:rPr>
        <w:t xml:space="preserve">This is a </w:t>
      </w:r>
      <w:proofErr w:type="gramStart"/>
      <w:r>
        <w:rPr>
          <w:sz w:val="24"/>
          <w:szCs w:val="24"/>
        </w:rPr>
        <w:t>D</w:t>
      </w:r>
      <w:r w:rsidRPr="00CA664C">
        <w:rPr>
          <w:sz w:val="24"/>
          <w:szCs w:val="24"/>
        </w:rPr>
        <w:t>epartment</w:t>
      </w:r>
      <w:proofErr w:type="gramEnd"/>
      <w:r w:rsidRPr="00CA664C">
        <w:rPr>
          <w:sz w:val="24"/>
          <w:szCs w:val="24"/>
        </w:rPr>
        <w:t xml:space="preserve">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57A89A44" w14:textId="77777777" w:rsidR="00D2771F" w:rsidRPr="00B732A4" w:rsidRDefault="00D2771F" w:rsidP="00F87871">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7A32F81E" w14:textId="77777777" w:rsidR="00D2771F" w:rsidRPr="005C26ED" w:rsidRDefault="00D2771F" w:rsidP="00F87871">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2DA5304D" w14:textId="77777777">
        <w:trPr>
          <w:trHeight w:val="70"/>
          <w:tblHeader/>
        </w:trPr>
        <w:tc>
          <w:tcPr>
            <w:tcW w:w="9026" w:type="dxa"/>
          </w:tcPr>
          <w:p w14:paraId="07A96E2A" w14:textId="77777777" w:rsidR="00AE3565" w:rsidRPr="005434B7" w:rsidRDefault="00D2771F" w:rsidP="00AE3565">
            <w:pPr>
              <w:tabs>
                <w:tab w:val="left" w:pos="180"/>
              </w:tabs>
              <w:rPr>
                <w:rFonts w:cs="Arial"/>
              </w:rPr>
            </w:pPr>
            <w:bookmarkStart w:id="4" w:name="_Hlk119598056"/>
            <w:r w:rsidRPr="00D720EC">
              <w:rPr>
                <w:rFonts w:cs="Arial"/>
                <w:b/>
              </w:rPr>
              <w:t xml:space="preserve">APPROVED BY </w:t>
            </w:r>
            <w:r>
              <w:rPr>
                <w:rFonts w:cs="Arial"/>
                <w:b/>
              </w:rPr>
              <w:t>P</w:t>
            </w:r>
            <w:r w:rsidR="00F87871">
              <w:rPr>
                <w:rFonts w:cs="Arial"/>
                <w:b/>
              </w:rPr>
              <w:t>&amp;C</w:t>
            </w:r>
            <w:r w:rsidRPr="00D720EC">
              <w:rPr>
                <w:rFonts w:cs="Arial"/>
                <w:b/>
              </w:rPr>
              <w:t xml:space="preserve"> DELEGATE</w:t>
            </w:r>
            <w:proofErr w:type="gramStart"/>
            <w:r w:rsidRPr="00D720EC">
              <w:rPr>
                <w:rFonts w:cs="Arial"/>
                <w:b/>
              </w:rPr>
              <w:t xml:space="preserve">: </w:t>
            </w:r>
            <w:r w:rsidR="00AE3565" w:rsidRPr="00D720EC">
              <w:rPr>
                <w:rFonts w:cs="Arial"/>
                <w:b/>
              </w:rPr>
              <w:t>:</w:t>
            </w:r>
            <w:proofErr w:type="gramEnd"/>
            <w:r w:rsidR="00AE3565" w:rsidRPr="00D720EC">
              <w:rPr>
                <w:rFonts w:cs="Arial"/>
                <w:b/>
              </w:rPr>
              <w:t xml:space="preserve"> </w:t>
            </w:r>
            <w:r w:rsidR="00AE3565">
              <w:rPr>
                <w:rFonts w:cs="Arial"/>
              </w:rPr>
              <w:t>960250</w:t>
            </w:r>
            <w:r w:rsidR="00AE3565" w:rsidRPr="00DD71AF">
              <w:rPr>
                <w:rFonts w:cs="Arial"/>
              </w:rPr>
              <w:t xml:space="preserve"> </w:t>
            </w:r>
            <w:r w:rsidR="00AE3565">
              <w:rPr>
                <w:rFonts w:cs="Arial"/>
              </w:rPr>
              <w:t>–</w:t>
            </w:r>
            <w:r w:rsidR="00AE3565" w:rsidRPr="00DD71AF">
              <w:rPr>
                <w:rFonts w:cs="Arial"/>
              </w:rPr>
              <w:t xml:space="preserve"> </w:t>
            </w:r>
            <w:r w:rsidR="00AE3565">
              <w:rPr>
                <w:rFonts w:cs="Arial"/>
              </w:rPr>
              <w:t xml:space="preserve">Director Human Resources </w:t>
            </w:r>
            <w:r w:rsidR="00AE3565" w:rsidRPr="00DD71AF">
              <w:rPr>
                <w:rFonts w:cs="Arial"/>
              </w:rPr>
              <w:t xml:space="preserve">– </w:t>
            </w:r>
            <w:r w:rsidR="00AE3565">
              <w:rPr>
                <w:rFonts w:cs="Arial"/>
              </w:rPr>
              <w:t>03/18</w:t>
            </w:r>
          </w:p>
          <w:p w14:paraId="09F40871" w14:textId="77777777" w:rsidR="00AE3565" w:rsidRPr="005434B7" w:rsidRDefault="00AE3565" w:rsidP="00AE3565">
            <w:pPr>
              <w:rPr>
                <w:rFonts w:cs="Arial"/>
              </w:rPr>
            </w:pPr>
            <w:r w:rsidRPr="005434B7">
              <w:rPr>
                <w:rFonts w:cs="Arial"/>
              </w:rPr>
              <w:t xml:space="preserve">VEM: </w:t>
            </w:r>
          </w:p>
          <w:p w14:paraId="76762638" w14:textId="71F49FF4" w:rsidR="00D2771F" w:rsidRPr="00E15432" w:rsidRDefault="00AE3565" w:rsidP="00AE3565">
            <w:pPr>
              <w:tabs>
                <w:tab w:val="left" w:pos="180"/>
              </w:tabs>
              <w:spacing w:after="120" w:line="288" w:lineRule="auto"/>
              <w:jc w:val="both"/>
              <w:rPr>
                <w:rFonts w:cs="Arial"/>
              </w:rPr>
            </w:pPr>
            <w:r w:rsidRPr="005434B7">
              <w:rPr>
                <w:rFonts w:cs="Arial"/>
              </w:rPr>
              <w:t>Date Duties and Selection Criteria Last Reviewed:</w:t>
            </w:r>
            <w:r>
              <w:rPr>
                <w:rFonts w:cs="Arial"/>
              </w:rPr>
              <w:t xml:space="preserve">  03/18 JRC</w:t>
            </w:r>
          </w:p>
        </w:tc>
      </w:tr>
      <w:bookmarkEnd w:id="4"/>
    </w:tbl>
    <w:p w14:paraId="353ABA7D" w14:textId="77777777" w:rsidR="00BF7FC7" w:rsidRPr="00BF7FC7" w:rsidRDefault="00BF7FC7" w:rsidP="00F87871">
      <w:pPr>
        <w:tabs>
          <w:tab w:val="left" w:pos="3826"/>
        </w:tabs>
        <w:jc w:val="both"/>
      </w:pPr>
    </w:p>
    <w:sectPr w:rsidR="00BF7FC7" w:rsidRPr="00BF7FC7" w:rsidSect="00A26A93">
      <w:headerReference w:type="default" r:id="rId14"/>
      <w:footerReference w:type="default" r:id="rId15"/>
      <w:headerReference w:type="first" r:id="rId16"/>
      <w:footerReference w:type="first" r:id="rId17"/>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927D0" w14:textId="77777777" w:rsidR="007F5216" w:rsidRDefault="007F5216" w:rsidP="0021185D">
      <w:pPr>
        <w:spacing w:after="0" w:line="240" w:lineRule="auto"/>
      </w:pPr>
      <w:r>
        <w:separator/>
      </w:r>
    </w:p>
    <w:p w14:paraId="1C293D24" w14:textId="77777777" w:rsidR="007F5216" w:rsidRDefault="007F5216"/>
  </w:endnote>
  <w:endnote w:type="continuationSeparator" w:id="0">
    <w:p w14:paraId="3582EA29" w14:textId="77777777" w:rsidR="007F5216" w:rsidRDefault="007F5216" w:rsidP="0021185D">
      <w:pPr>
        <w:spacing w:after="0" w:line="240" w:lineRule="auto"/>
      </w:pPr>
      <w:r>
        <w:continuationSeparator/>
      </w:r>
    </w:p>
    <w:p w14:paraId="7A5DE827" w14:textId="77777777" w:rsidR="007F5216" w:rsidRDefault="007F52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AFB1"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1814F65D"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470E"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58240" behindDoc="1" locked="1" layoutInCell="1" allowOverlap="1" wp14:anchorId="02987E1F" wp14:editId="2F2B2A94">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82AE1" w14:textId="77777777" w:rsidR="007F5216" w:rsidRDefault="007F5216" w:rsidP="0021185D">
      <w:pPr>
        <w:spacing w:after="0" w:line="240" w:lineRule="auto"/>
      </w:pPr>
      <w:r>
        <w:separator/>
      </w:r>
    </w:p>
    <w:p w14:paraId="49B1CF88" w14:textId="77777777" w:rsidR="007F5216" w:rsidRDefault="007F5216"/>
  </w:footnote>
  <w:footnote w:type="continuationSeparator" w:id="0">
    <w:p w14:paraId="783999FA" w14:textId="77777777" w:rsidR="007F5216" w:rsidRDefault="007F5216" w:rsidP="0021185D">
      <w:pPr>
        <w:spacing w:after="0" w:line="240" w:lineRule="auto"/>
      </w:pPr>
      <w:r>
        <w:continuationSeparator/>
      </w:r>
    </w:p>
    <w:p w14:paraId="54D5128A" w14:textId="77777777" w:rsidR="007F5216" w:rsidRDefault="007F52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976B451" w14:paraId="5FFB498D" w14:textId="77777777" w:rsidTr="4976B451">
      <w:trPr>
        <w:trHeight w:val="300"/>
      </w:trPr>
      <w:tc>
        <w:tcPr>
          <w:tcW w:w="3210" w:type="dxa"/>
        </w:tcPr>
        <w:p w14:paraId="2D91BC41" w14:textId="6708FF2A" w:rsidR="4976B451" w:rsidRDefault="4976B451" w:rsidP="4976B451">
          <w:pPr>
            <w:pStyle w:val="Header"/>
            <w:ind w:left="-115"/>
          </w:pPr>
        </w:p>
      </w:tc>
      <w:tc>
        <w:tcPr>
          <w:tcW w:w="3210" w:type="dxa"/>
        </w:tcPr>
        <w:p w14:paraId="52059635" w14:textId="1A523BD0" w:rsidR="4976B451" w:rsidRDefault="4976B451" w:rsidP="4976B451">
          <w:pPr>
            <w:pStyle w:val="Header"/>
            <w:jc w:val="center"/>
          </w:pPr>
        </w:p>
      </w:tc>
      <w:tc>
        <w:tcPr>
          <w:tcW w:w="3210" w:type="dxa"/>
        </w:tcPr>
        <w:p w14:paraId="05CF7B85" w14:textId="60547170" w:rsidR="4976B451" w:rsidRDefault="4976B451" w:rsidP="4976B451">
          <w:pPr>
            <w:pStyle w:val="Header"/>
            <w:ind w:right="-115"/>
            <w:jc w:val="right"/>
          </w:pPr>
        </w:p>
      </w:tc>
    </w:tr>
  </w:tbl>
  <w:p w14:paraId="4A7A2797" w14:textId="769CE7BB" w:rsidR="4976B451" w:rsidRDefault="4976B451" w:rsidP="4976B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8D170" w14:textId="77777777" w:rsidR="007773F9" w:rsidRDefault="007773F9" w:rsidP="00A26A93">
    <w:pPr>
      <w:pStyle w:val="IntroParagraph"/>
      <w:spacing w:before="0" w:after="0"/>
      <w:rPr>
        <w:noProof/>
      </w:rPr>
    </w:pPr>
  </w:p>
  <w:p w14:paraId="51079406" w14:textId="77777777" w:rsidR="007773F9" w:rsidRDefault="007773F9" w:rsidP="00A26A93">
    <w:pPr>
      <w:pStyle w:val="IntroParagraph"/>
      <w:spacing w:before="0" w:after="0"/>
      <w:rPr>
        <w:noProof/>
      </w:rPr>
    </w:pPr>
  </w:p>
  <w:p w14:paraId="2AC677F5"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58241" behindDoc="1" locked="1" layoutInCell="1" allowOverlap="1" wp14:anchorId="4F0623DE" wp14:editId="399ACC32">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F4BA50"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5"/>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4"/>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7"/>
  </w:num>
  <w:num w:numId="19" w16cid:durableId="2132505946">
    <w:abstractNumId w:val="23"/>
  </w:num>
  <w:num w:numId="20" w16cid:durableId="1541359452">
    <w:abstractNumId w:val="25"/>
  </w:num>
  <w:num w:numId="21" w16cid:durableId="434911651">
    <w:abstractNumId w:val="28"/>
  </w:num>
  <w:num w:numId="22" w16cid:durableId="1089351798">
    <w:abstractNumId w:val="33"/>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6"/>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1"/>
  </w:num>
  <w:num w:numId="39" w16cid:durableId="157963714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947"/>
    <w:rsid w:val="0003097B"/>
    <w:rsid w:val="00043BD2"/>
    <w:rsid w:val="00054DAF"/>
    <w:rsid w:val="00060B8A"/>
    <w:rsid w:val="00075F1C"/>
    <w:rsid w:val="00083CA6"/>
    <w:rsid w:val="00083EED"/>
    <w:rsid w:val="000A6D2A"/>
    <w:rsid w:val="000B12D1"/>
    <w:rsid w:val="000B1E4D"/>
    <w:rsid w:val="000E161A"/>
    <w:rsid w:val="000F44F6"/>
    <w:rsid w:val="00117D4C"/>
    <w:rsid w:val="001305A1"/>
    <w:rsid w:val="00133A95"/>
    <w:rsid w:val="00145063"/>
    <w:rsid w:val="001543EA"/>
    <w:rsid w:val="00160970"/>
    <w:rsid w:val="0016296A"/>
    <w:rsid w:val="00163800"/>
    <w:rsid w:val="00167EA1"/>
    <w:rsid w:val="00170772"/>
    <w:rsid w:val="0017164A"/>
    <w:rsid w:val="001733FD"/>
    <w:rsid w:val="0019596D"/>
    <w:rsid w:val="001A3B3F"/>
    <w:rsid w:val="001A4CB2"/>
    <w:rsid w:val="001C1052"/>
    <w:rsid w:val="001E7F11"/>
    <w:rsid w:val="00200C4A"/>
    <w:rsid w:val="0021185D"/>
    <w:rsid w:val="00216D6E"/>
    <w:rsid w:val="002229B6"/>
    <w:rsid w:val="002550C7"/>
    <w:rsid w:val="00256B79"/>
    <w:rsid w:val="00264614"/>
    <w:rsid w:val="0027130E"/>
    <w:rsid w:val="00274CC1"/>
    <w:rsid w:val="00280ED9"/>
    <w:rsid w:val="00281661"/>
    <w:rsid w:val="00291AFF"/>
    <w:rsid w:val="002A609F"/>
    <w:rsid w:val="002A761C"/>
    <w:rsid w:val="002C1C14"/>
    <w:rsid w:val="002C2248"/>
    <w:rsid w:val="002C5E53"/>
    <w:rsid w:val="002F74C8"/>
    <w:rsid w:val="0030202C"/>
    <w:rsid w:val="00302D72"/>
    <w:rsid w:val="00310B14"/>
    <w:rsid w:val="00314A9E"/>
    <w:rsid w:val="00315A37"/>
    <w:rsid w:val="003316DF"/>
    <w:rsid w:val="00334D9C"/>
    <w:rsid w:val="00335740"/>
    <w:rsid w:val="00350EB8"/>
    <w:rsid w:val="00356782"/>
    <w:rsid w:val="003616E4"/>
    <w:rsid w:val="0038427A"/>
    <w:rsid w:val="00394B1B"/>
    <w:rsid w:val="00395538"/>
    <w:rsid w:val="00396B9E"/>
    <w:rsid w:val="003A1D10"/>
    <w:rsid w:val="003A536B"/>
    <w:rsid w:val="003A66C0"/>
    <w:rsid w:val="003B4B23"/>
    <w:rsid w:val="003D675E"/>
    <w:rsid w:val="0040727E"/>
    <w:rsid w:val="0042558A"/>
    <w:rsid w:val="0042594C"/>
    <w:rsid w:val="00430343"/>
    <w:rsid w:val="00451985"/>
    <w:rsid w:val="004561FC"/>
    <w:rsid w:val="004609BB"/>
    <w:rsid w:val="004610DC"/>
    <w:rsid w:val="00464388"/>
    <w:rsid w:val="004873EE"/>
    <w:rsid w:val="0049364F"/>
    <w:rsid w:val="004C277B"/>
    <w:rsid w:val="004C4F86"/>
    <w:rsid w:val="004C5B52"/>
    <w:rsid w:val="004D1FC2"/>
    <w:rsid w:val="004D2F28"/>
    <w:rsid w:val="004D7A71"/>
    <w:rsid w:val="005066D4"/>
    <w:rsid w:val="005068C3"/>
    <w:rsid w:val="00515EB4"/>
    <w:rsid w:val="00541E00"/>
    <w:rsid w:val="00545C6D"/>
    <w:rsid w:val="00546B9E"/>
    <w:rsid w:val="00553139"/>
    <w:rsid w:val="00571853"/>
    <w:rsid w:val="0057794A"/>
    <w:rsid w:val="005809C1"/>
    <w:rsid w:val="005816FC"/>
    <w:rsid w:val="005836DC"/>
    <w:rsid w:val="0058395F"/>
    <w:rsid w:val="00585028"/>
    <w:rsid w:val="005A63D5"/>
    <w:rsid w:val="005C26ED"/>
    <w:rsid w:val="005E5F72"/>
    <w:rsid w:val="005F0AB1"/>
    <w:rsid w:val="00611319"/>
    <w:rsid w:val="00611AD3"/>
    <w:rsid w:val="00620233"/>
    <w:rsid w:val="0062752C"/>
    <w:rsid w:val="006458C0"/>
    <w:rsid w:val="00680938"/>
    <w:rsid w:val="00697DE2"/>
    <w:rsid w:val="006C2F21"/>
    <w:rsid w:val="006D4872"/>
    <w:rsid w:val="006D5BBC"/>
    <w:rsid w:val="006D7008"/>
    <w:rsid w:val="006D7169"/>
    <w:rsid w:val="006E7034"/>
    <w:rsid w:val="007010C2"/>
    <w:rsid w:val="007074C0"/>
    <w:rsid w:val="00721947"/>
    <w:rsid w:val="007260EA"/>
    <w:rsid w:val="0073162E"/>
    <w:rsid w:val="00736B55"/>
    <w:rsid w:val="0074012F"/>
    <w:rsid w:val="0074212D"/>
    <w:rsid w:val="00772F50"/>
    <w:rsid w:val="00773550"/>
    <w:rsid w:val="007773F9"/>
    <w:rsid w:val="00792193"/>
    <w:rsid w:val="007A6C0F"/>
    <w:rsid w:val="007B624D"/>
    <w:rsid w:val="007B689E"/>
    <w:rsid w:val="007B7B9D"/>
    <w:rsid w:val="007C64D9"/>
    <w:rsid w:val="007D126B"/>
    <w:rsid w:val="007F5216"/>
    <w:rsid w:val="0082660F"/>
    <w:rsid w:val="00832C37"/>
    <w:rsid w:val="00835463"/>
    <w:rsid w:val="00853810"/>
    <w:rsid w:val="0086173D"/>
    <w:rsid w:val="00867075"/>
    <w:rsid w:val="008929BA"/>
    <w:rsid w:val="008A4A15"/>
    <w:rsid w:val="008C241C"/>
    <w:rsid w:val="008D29AE"/>
    <w:rsid w:val="008E08BD"/>
    <w:rsid w:val="008E4295"/>
    <w:rsid w:val="008E504D"/>
    <w:rsid w:val="008F2041"/>
    <w:rsid w:val="008F2FCD"/>
    <w:rsid w:val="009135F2"/>
    <w:rsid w:val="00935713"/>
    <w:rsid w:val="00935E94"/>
    <w:rsid w:val="00941EB5"/>
    <w:rsid w:val="0094746F"/>
    <w:rsid w:val="009514D5"/>
    <w:rsid w:val="00963D71"/>
    <w:rsid w:val="00980A86"/>
    <w:rsid w:val="00980B47"/>
    <w:rsid w:val="00984C70"/>
    <w:rsid w:val="009A7920"/>
    <w:rsid w:val="009B3B5A"/>
    <w:rsid w:val="009B48A8"/>
    <w:rsid w:val="009C08F6"/>
    <w:rsid w:val="009C30D4"/>
    <w:rsid w:val="009D0306"/>
    <w:rsid w:val="009D6E8A"/>
    <w:rsid w:val="009D77A5"/>
    <w:rsid w:val="009F275A"/>
    <w:rsid w:val="009F56AC"/>
    <w:rsid w:val="00A1632A"/>
    <w:rsid w:val="00A233DC"/>
    <w:rsid w:val="00A26A93"/>
    <w:rsid w:val="00A31064"/>
    <w:rsid w:val="00A47E72"/>
    <w:rsid w:val="00A67A6E"/>
    <w:rsid w:val="00A81B75"/>
    <w:rsid w:val="00A85286"/>
    <w:rsid w:val="00A90FD6"/>
    <w:rsid w:val="00AC1750"/>
    <w:rsid w:val="00AD47C0"/>
    <w:rsid w:val="00AE04F2"/>
    <w:rsid w:val="00AE1B13"/>
    <w:rsid w:val="00AE2074"/>
    <w:rsid w:val="00AE3565"/>
    <w:rsid w:val="00B02B5C"/>
    <w:rsid w:val="00B070F8"/>
    <w:rsid w:val="00B2387C"/>
    <w:rsid w:val="00B26E57"/>
    <w:rsid w:val="00B35976"/>
    <w:rsid w:val="00B419A8"/>
    <w:rsid w:val="00B5117E"/>
    <w:rsid w:val="00B620D5"/>
    <w:rsid w:val="00B66506"/>
    <w:rsid w:val="00B66AB7"/>
    <w:rsid w:val="00B741A8"/>
    <w:rsid w:val="00B74AF3"/>
    <w:rsid w:val="00B7509B"/>
    <w:rsid w:val="00B93ADF"/>
    <w:rsid w:val="00B9468D"/>
    <w:rsid w:val="00BA3C7A"/>
    <w:rsid w:val="00BD076D"/>
    <w:rsid w:val="00BD2AAD"/>
    <w:rsid w:val="00BE1A22"/>
    <w:rsid w:val="00BF3564"/>
    <w:rsid w:val="00BF7FC7"/>
    <w:rsid w:val="00C13D8F"/>
    <w:rsid w:val="00C200D1"/>
    <w:rsid w:val="00C247A8"/>
    <w:rsid w:val="00C25C89"/>
    <w:rsid w:val="00C35A22"/>
    <w:rsid w:val="00C41DB7"/>
    <w:rsid w:val="00C42925"/>
    <w:rsid w:val="00C44AA7"/>
    <w:rsid w:val="00C4706C"/>
    <w:rsid w:val="00C5488F"/>
    <w:rsid w:val="00C560D0"/>
    <w:rsid w:val="00C673DA"/>
    <w:rsid w:val="00C74145"/>
    <w:rsid w:val="00C8261F"/>
    <w:rsid w:val="00C8792B"/>
    <w:rsid w:val="00CB5931"/>
    <w:rsid w:val="00CC067E"/>
    <w:rsid w:val="00CC4248"/>
    <w:rsid w:val="00CD2F65"/>
    <w:rsid w:val="00CE3DB6"/>
    <w:rsid w:val="00CF1D18"/>
    <w:rsid w:val="00D06C44"/>
    <w:rsid w:val="00D21B73"/>
    <w:rsid w:val="00D26002"/>
    <w:rsid w:val="00D2771F"/>
    <w:rsid w:val="00D377F8"/>
    <w:rsid w:val="00D42731"/>
    <w:rsid w:val="00D44AA7"/>
    <w:rsid w:val="00D50737"/>
    <w:rsid w:val="00D5450E"/>
    <w:rsid w:val="00D603EF"/>
    <w:rsid w:val="00D70A45"/>
    <w:rsid w:val="00D82155"/>
    <w:rsid w:val="00D963D0"/>
    <w:rsid w:val="00D965A0"/>
    <w:rsid w:val="00DB369F"/>
    <w:rsid w:val="00DD7B0A"/>
    <w:rsid w:val="00DE5CC9"/>
    <w:rsid w:val="00E069E9"/>
    <w:rsid w:val="00E14C45"/>
    <w:rsid w:val="00E15432"/>
    <w:rsid w:val="00E25C7B"/>
    <w:rsid w:val="00E3103F"/>
    <w:rsid w:val="00E36F56"/>
    <w:rsid w:val="00E441F1"/>
    <w:rsid w:val="00E50FF8"/>
    <w:rsid w:val="00E61456"/>
    <w:rsid w:val="00E65B35"/>
    <w:rsid w:val="00E7126F"/>
    <w:rsid w:val="00E8310E"/>
    <w:rsid w:val="00E8482A"/>
    <w:rsid w:val="00E84D36"/>
    <w:rsid w:val="00E92BDF"/>
    <w:rsid w:val="00E9525A"/>
    <w:rsid w:val="00EA368E"/>
    <w:rsid w:val="00EB0331"/>
    <w:rsid w:val="00EC7BED"/>
    <w:rsid w:val="00EE2CB4"/>
    <w:rsid w:val="00EF0022"/>
    <w:rsid w:val="00F000B3"/>
    <w:rsid w:val="00F00402"/>
    <w:rsid w:val="00F00C5A"/>
    <w:rsid w:val="00F05076"/>
    <w:rsid w:val="00F25D12"/>
    <w:rsid w:val="00F32565"/>
    <w:rsid w:val="00F43D4F"/>
    <w:rsid w:val="00F45B2A"/>
    <w:rsid w:val="00F52F3C"/>
    <w:rsid w:val="00F60E6C"/>
    <w:rsid w:val="00F73052"/>
    <w:rsid w:val="00F87871"/>
    <w:rsid w:val="00F87EB5"/>
    <w:rsid w:val="00FA3578"/>
    <w:rsid w:val="00FA4301"/>
    <w:rsid w:val="00FC6165"/>
    <w:rsid w:val="00FE016D"/>
    <w:rsid w:val="00FF1431"/>
    <w:rsid w:val="00FF5808"/>
    <w:rsid w:val="00FF63FA"/>
    <w:rsid w:val="05149D9B"/>
    <w:rsid w:val="08B0FEC3"/>
    <w:rsid w:val="17419D98"/>
    <w:rsid w:val="24730766"/>
    <w:rsid w:val="3647B0FB"/>
    <w:rsid w:val="369CB830"/>
    <w:rsid w:val="4976B451"/>
    <w:rsid w:val="5D7BE4CB"/>
    <w:rsid w:val="7222156D"/>
    <w:rsid w:val="7FDD8DE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C5ABC"/>
  <w15:chartTrackingRefBased/>
  <w15:docId w15:val="{57FCDE41-58E8-47BA-9D62-23649245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ll.warr\OneDrive%20-%20Department%20for%20Education,%20Children%20and%20Young%20People\Desktop\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18D83C7FE1436CAADE7FAD25820737"/>
        <w:category>
          <w:name w:val="General"/>
          <w:gallery w:val="placeholder"/>
        </w:category>
        <w:types>
          <w:type w:val="bbPlcHdr"/>
        </w:types>
        <w:behaviors>
          <w:behavior w:val="content"/>
        </w:behaviors>
        <w:guid w:val="{61F1F4F1-3B98-4063-9FF1-A5A3940CEBCA}"/>
      </w:docPartPr>
      <w:docPartBody>
        <w:p w:rsidR="008D29AE" w:rsidRDefault="008D29AE">
          <w:pPr>
            <w:pStyle w:val="CC18D83C7FE1436CAADE7FAD25820737"/>
          </w:pPr>
          <w:r w:rsidRPr="00BF7FC7">
            <w:rPr>
              <w:rStyle w:val="PlaceholderText"/>
              <w:color w:val="000000" w:themeColor="text1"/>
            </w:rPr>
            <w:t>Choose an item.</w:t>
          </w:r>
        </w:p>
      </w:docPartBody>
    </w:docPart>
    <w:docPart>
      <w:docPartPr>
        <w:name w:val="33D9C77856F84DA997D12B92591F8655"/>
        <w:category>
          <w:name w:val="General"/>
          <w:gallery w:val="placeholder"/>
        </w:category>
        <w:types>
          <w:type w:val="bbPlcHdr"/>
        </w:types>
        <w:behaviors>
          <w:behavior w:val="content"/>
        </w:behaviors>
        <w:guid w:val="{6F8E949A-4486-44DE-8DA5-937D3EBA90E0}"/>
      </w:docPartPr>
      <w:docPartBody>
        <w:p w:rsidR="008D29AE" w:rsidRDefault="008D29AE">
          <w:pPr>
            <w:pStyle w:val="33D9C77856F84DA997D12B92591F8655"/>
          </w:pPr>
          <w:r w:rsidRPr="00727CD6">
            <w:rPr>
              <w:rStyle w:val="PlaceholderText"/>
            </w:rPr>
            <w:t>Choose an item</w:t>
          </w:r>
          <w:r>
            <w:rPr>
              <w:rStyle w:val="PlaceholderText"/>
            </w:rPr>
            <w:t xml:space="preserve"> below</w:t>
          </w:r>
          <w:r w:rsidRPr="00727CD6">
            <w:rPr>
              <w:rStyle w:val="PlaceholderText"/>
            </w:rPr>
            <w:t>.</w:t>
          </w:r>
        </w:p>
      </w:docPartBody>
    </w:docPart>
    <w:docPart>
      <w:docPartPr>
        <w:name w:val="B49FAA93F3AB4E2FA62C3AF7DA5C9250"/>
        <w:category>
          <w:name w:val="General"/>
          <w:gallery w:val="placeholder"/>
        </w:category>
        <w:types>
          <w:type w:val="bbPlcHdr"/>
        </w:types>
        <w:behaviors>
          <w:behavior w:val="content"/>
        </w:behaviors>
        <w:guid w:val="{B3C70DB0-C664-43A6-BEBB-CA103E19BD8D}"/>
      </w:docPartPr>
      <w:docPartBody>
        <w:p w:rsidR="008D29AE" w:rsidRDefault="008D29AE">
          <w:pPr>
            <w:pStyle w:val="B49FAA93F3AB4E2FA62C3AF7DA5C9250"/>
          </w:pPr>
          <w:r w:rsidRPr="00BF7FC7">
            <w:rPr>
              <w:rStyle w:val="PlaceholderText"/>
              <w:color w:val="000000" w:themeColor="text1"/>
            </w:rPr>
            <w:t>Choose an item.</w:t>
          </w:r>
        </w:p>
      </w:docPartBody>
    </w:docPart>
    <w:docPart>
      <w:docPartPr>
        <w:name w:val="AE167F1F17AD4D4C94DA731C9DC73C98"/>
        <w:category>
          <w:name w:val="General"/>
          <w:gallery w:val="placeholder"/>
        </w:category>
        <w:types>
          <w:type w:val="bbPlcHdr"/>
        </w:types>
        <w:behaviors>
          <w:behavior w:val="content"/>
        </w:behaviors>
        <w:guid w:val="{7D863F63-2B81-4D1D-BB96-5893381C9701}"/>
      </w:docPartPr>
      <w:docPartBody>
        <w:p w:rsidR="00000000" w:rsidRDefault="0091352C" w:rsidP="0091352C">
          <w:pPr>
            <w:pStyle w:val="AE167F1F17AD4D4C94DA731C9DC73C98"/>
          </w:pPr>
          <w:r w:rsidRPr="00A11D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9AE"/>
    <w:rsid w:val="00291AFF"/>
    <w:rsid w:val="003411ED"/>
    <w:rsid w:val="0049364F"/>
    <w:rsid w:val="00581B0C"/>
    <w:rsid w:val="00591C8D"/>
    <w:rsid w:val="007010C2"/>
    <w:rsid w:val="007938C2"/>
    <w:rsid w:val="00841CEE"/>
    <w:rsid w:val="008D29AE"/>
    <w:rsid w:val="008F2041"/>
    <w:rsid w:val="0091352C"/>
    <w:rsid w:val="00A47E72"/>
    <w:rsid w:val="00B74AF3"/>
    <w:rsid w:val="00F43D4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352C"/>
    <w:rPr>
      <w:color w:val="808080"/>
    </w:rPr>
  </w:style>
  <w:style w:type="paragraph" w:customStyle="1" w:styleId="49DD5180B4944C3B8BB427D7654A2051">
    <w:name w:val="49DD5180B4944C3B8BB427D7654A2051"/>
  </w:style>
  <w:style w:type="paragraph" w:customStyle="1" w:styleId="E1AAB5C448574EDFA132DE9876A61FFE">
    <w:name w:val="E1AAB5C448574EDFA132DE9876A61FFE"/>
  </w:style>
  <w:style w:type="paragraph" w:customStyle="1" w:styleId="CC18D83C7FE1436CAADE7FAD25820737">
    <w:name w:val="CC18D83C7FE1436CAADE7FAD25820737"/>
  </w:style>
  <w:style w:type="paragraph" w:customStyle="1" w:styleId="33D9C77856F84DA997D12B92591F8655">
    <w:name w:val="33D9C77856F84DA997D12B92591F8655"/>
  </w:style>
  <w:style w:type="paragraph" w:customStyle="1" w:styleId="B49FAA93F3AB4E2FA62C3AF7DA5C9250">
    <w:name w:val="B49FAA93F3AB4E2FA62C3AF7DA5C9250"/>
  </w:style>
  <w:style w:type="paragraph" w:customStyle="1" w:styleId="70A37B698CFF4862A21DF248C66592B7">
    <w:name w:val="70A37B698CFF4862A21DF248C66592B7"/>
  </w:style>
  <w:style w:type="paragraph" w:customStyle="1" w:styleId="353D6A680B6B4E6DA703C036D3F6962B">
    <w:name w:val="353D6A680B6B4E6DA703C036D3F6962B"/>
  </w:style>
  <w:style w:type="paragraph" w:customStyle="1" w:styleId="AE167F1F17AD4D4C94DA731C9DC73C98">
    <w:name w:val="AE167F1F17AD4D4C94DA731C9DC73C98"/>
    <w:rsid w:val="009135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6" ma:contentTypeDescription="Create a new document." ma:contentTypeScope="" ma:versionID="2db9e5584c5c6f406d65e05b653a6c7c">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10183e239c3fd6034d90b509fafa7b7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element ref="ns2:MediaServiceLocation"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Note" ma:index="23" nillable="true" ma:displayName="Note" ma:description="Initial enquiry"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Note xmlns="2d64ee2f-da05-46fd-962f-fa029d0171c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2.xml><?xml version="1.0" encoding="utf-8"?>
<ds:datastoreItem xmlns:ds="http://schemas.openxmlformats.org/officeDocument/2006/customXml" ds:itemID="{13DCCE70-4F71-4AD8-B1C7-BDDB47B8D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4.xml><?xml version="1.0" encoding="utf-8"?>
<ds:datastoreItem xmlns:ds="http://schemas.openxmlformats.org/officeDocument/2006/customXml" ds:itemID="{57772CBF-223C-4949-9DFF-89402CD86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6</TotalTime>
  <Pages>5</Pages>
  <Words>1479</Words>
  <Characters>8481</Characters>
  <Application>Microsoft Office Word</Application>
  <DocSecurity>0</DocSecurity>
  <Lines>192</Lines>
  <Paragraphs>113</Paragraphs>
  <ScaleCrop>false</ScaleCrop>
  <Manager/>
  <Company>Tasmanian Government - Department for Education, Children and Young People</Company>
  <LinksUpToDate>false</LinksUpToDate>
  <CharactersWithSpaces>9847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Title</dc:title>
  <dc:subject/>
  <dc:creator>Warr, Shell</dc:creator>
  <cp:keywords/>
  <dc:description/>
  <cp:lastModifiedBy>Rye, Erin</cp:lastModifiedBy>
  <cp:revision>13</cp:revision>
  <cp:lastPrinted>2026-01-20T04:41:00Z</cp:lastPrinted>
  <dcterms:created xsi:type="dcterms:W3CDTF">2026-01-20T04:34:00Z</dcterms:created>
  <dcterms:modified xsi:type="dcterms:W3CDTF">2026-01-20T04:41:00Z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