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B1B7E6DAA4714CD8B6DEF9AD28432421"/>
        </w:placeholder>
        <w:dataBinding w:prefixMappings="xmlns:ns0='http://purl.org/dc/elements/1.1/' xmlns:ns1='http://schemas.openxmlformats.org/package/2006/metadata/core-properties' " w:xpath="/ns1:coreProperties[1]/ns0:title[1]" w:storeItemID="{6C3C8BC8-F283-45AE-878A-BAB7291924A1}"/>
        <w:text/>
      </w:sdtPr>
      <w:sdtEndPr/>
      <w:sdtContent>
        <w:p w14:paraId="31182465" w14:textId="316EB56F" w:rsidR="009D6E8A" w:rsidRPr="00274CC1" w:rsidRDefault="00C044AE" w:rsidP="0062266F">
          <w:pPr>
            <w:pStyle w:val="Title"/>
            <w:spacing w:after="120" w:line="288" w:lineRule="auto"/>
            <w:contextualSpacing w:val="0"/>
            <w:jc w:val="both"/>
            <w:rPr>
              <w:color w:val="001947" w:themeColor="accent6"/>
              <w:sz w:val="48"/>
              <w:szCs w:val="48"/>
            </w:rPr>
          </w:pPr>
          <w:r>
            <w:rPr>
              <w:color w:val="001947" w:themeColor="accent6"/>
              <w:sz w:val="48"/>
              <w:szCs w:val="48"/>
            </w:rPr>
            <w:t>Graduate School Psychologist</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2C01F8F8"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6390FA3" w14:textId="77777777" w:rsidR="009D6E8A" w:rsidRPr="0057614B" w:rsidRDefault="009D6E8A" w:rsidP="0062266F">
            <w:pPr>
              <w:spacing w:after="120" w:line="240" w:lineRule="auto"/>
              <w:jc w:val="both"/>
              <w:rPr>
                <w:bCs/>
                <w:sz w:val="28"/>
                <w:szCs w:val="28"/>
              </w:rPr>
            </w:pPr>
            <w:r w:rsidRPr="00E8310E">
              <w:rPr>
                <w:color w:val="001947" w:themeColor="accent6"/>
                <w:sz w:val="28"/>
                <w:szCs w:val="28"/>
              </w:rPr>
              <w:t xml:space="preserve">STATEMENT OF DUTIES </w:t>
            </w:r>
          </w:p>
        </w:tc>
        <w:tc>
          <w:tcPr>
            <w:tcW w:w="4846" w:type="dxa"/>
          </w:tcPr>
          <w:p w14:paraId="561984A1" w14:textId="41966750" w:rsidR="009D6E8A" w:rsidRPr="0057614B" w:rsidRDefault="00541EC9" w:rsidP="0062266F">
            <w:pPr>
              <w:spacing w:after="120" w:line="240" w:lineRule="auto"/>
              <w:jc w:val="right"/>
              <w:rPr>
                <w:sz w:val="28"/>
                <w:szCs w:val="28"/>
              </w:rPr>
            </w:pPr>
            <w:r>
              <w:rPr>
                <w:color w:val="001947" w:themeColor="accent6"/>
                <w:sz w:val="28"/>
                <w:szCs w:val="28"/>
              </w:rPr>
              <w:t>march</w:t>
            </w:r>
            <w:r w:rsidR="00C044AE">
              <w:rPr>
                <w:color w:val="001947" w:themeColor="accent6"/>
                <w:sz w:val="28"/>
                <w:szCs w:val="28"/>
              </w:rPr>
              <w:t xml:space="preserve"> 2026</w:t>
            </w:r>
          </w:p>
        </w:tc>
      </w:tr>
      <w:tr w:rsidR="00D2771F" w14:paraId="67F90008" w14:textId="77777777" w:rsidTr="00D2771F">
        <w:trPr>
          <w:trHeight w:val="385"/>
        </w:trPr>
        <w:tc>
          <w:tcPr>
            <w:tcW w:w="3152" w:type="dxa"/>
          </w:tcPr>
          <w:p w14:paraId="62B90BD2" w14:textId="77777777" w:rsidR="00D2771F" w:rsidRPr="00D603EF" w:rsidRDefault="00D2771F" w:rsidP="0062266F">
            <w:pPr>
              <w:pStyle w:val="TableBodyText"/>
              <w:spacing w:after="120" w:line="240" w:lineRule="auto"/>
              <w:jc w:val="both"/>
              <w:rPr>
                <w:sz w:val="24"/>
                <w:szCs w:val="24"/>
              </w:rPr>
            </w:pPr>
            <w:r w:rsidRPr="00D603EF">
              <w:rPr>
                <w:sz w:val="24"/>
                <w:szCs w:val="24"/>
              </w:rPr>
              <w:t>Number</w:t>
            </w:r>
          </w:p>
        </w:tc>
        <w:tc>
          <w:tcPr>
            <w:tcW w:w="6540" w:type="dxa"/>
            <w:gridSpan w:val="2"/>
          </w:tcPr>
          <w:p w14:paraId="70076D4C" w14:textId="6516D61E" w:rsidR="00D2771F" w:rsidRPr="00B43FB9" w:rsidRDefault="00B43FB9" w:rsidP="0062266F">
            <w:pPr>
              <w:pStyle w:val="TableBodyText"/>
              <w:spacing w:after="120" w:line="240" w:lineRule="auto"/>
              <w:jc w:val="both"/>
              <w:rPr>
                <w:sz w:val="24"/>
                <w:szCs w:val="24"/>
              </w:rPr>
            </w:pPr>
            <w:r w:rsidRPr="00B43FB9">
              <w:rPr>
                <w:rFonts w:eastAsia="Times New Roman" w:cs="Arial"/>
                <w:bCs/>
                <w:sz w:val="24"/>
                <w:szCs w:val="24"/>
              </w:rPr>
              <w:t>Generic</w:t>
            </w:r>
          </w:p>
        </w:tc>
      </w:tr>
      <w:tr w:rsidR="00D2771F" w14:paraId="6D5AF829"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68323D2" w14:textId="77777777" w:rsidR="00D2771F" w:rsidRPr="00D603EF" w:rsidRDefault="00D2771F" w:rsidP="0062266F">
            <w:pPr>
              <w:pStyle w:val="TableBodyText"/>
              <w:spacing w:after="120" w:line="240" w:lineRule="auto"/>
              <w:jc w:val="both"/>
              <w:rPr>
                <w:sz w:val="24"/>
                <w:szCs w:val="24"/>
              </w:rPr>
            </w:pPr>
            <w:r w:rsidRPr="00D603EF">
              <w:rPr>
                <w:sz w:val="24"/>
                <w:szCs w:val="24"/>
              </w:rPr>
              <w:t>Portfolio</w:t>
            </w:r>
          </w:p>
        </w:tc>
        <w:sdt>
          <w:sdtPr>
            <w:rPr>
              <w:sz w:val="24"/>
              <w:szCs w:val="24"/>
            </w:rPr>
            <w:id w:val="-1794978893"/>
            <w:placeholder>
              <w:docPart w:val="4611B84502D64444BF5E5B389CDF7B7B"/>
            </w:placeholder>
            <w:dropDownList>
              <w:listItem w:value="Choose an item."/>
              <w:listItem w:displayText="Business Operations and Support" w:value="Business Operations and Support"/>
              <w:listItem w:displayText="Keeping Children Safe" w:value="Keeping Children Safe"/>
              <w:listItem w:displayText="Services for Youth Justice" w:value="Services for Youth Justice"/>
              <w:listItem w:displayText="Schools and Early Years" w:value="Schools and Early Years"/>
              <w:listItem w:displayText="Development and Support" w:value="Development and Support"/>
              <w:listItem w:displayText="Continuous Improvement and Evaluation" w:value="Continuous Improvement and Evaluation"/>
              <w:listItem w:displayText="Education Regulation" w:value="Education Regulation"/>
              <w:listItem w:displayText="Office of the Secretary" w:value="Office of the Secretary"/>
            </w:dropDownList>
          </w:sdtPr>
          <w:sdtEndPr/>
          <w:sdtContent>
            <w:tc>
              <w:tcPr>
                <w:tcW w:w="6540" w:type="dxa"/>
                <w:gridSpan w:val="2"/>
              </w:tcPr>
              <w:p w14:paraId="0002253B" w14:textId="6A5ACC58" w:rsidR="00D2771F" w:rsidRPr="00BF7FC7" w:rsidRDefault="00B43FB9" w:rsidP="0062266F">
                <w:pPr>
                  <w:pStyle w:val="TableBodyText"/>
                  <w:spacing w:after="120" w:line="240" w:lineRule="auto"/>
                  <w:jc w:val="both"/>
                  <w:rPr>
                    <w:sz w:val="24"/>
                    <w:szCs w:val="24"/>
                  </w:rPr>
                </w:pPr>
                <w:r>
                  <w:rPr>
                    <w:sz w:val="24"/>
                    <w:szCs w:val="24"/>
                  </w:rPr>
                  <w:t>Schools and Early Years</w:t>
                </w:r>
              </w:p>
            </w:tc>
          </w:sdtContent>
        </w:sdt>
      </w:tr>
      <w:tr w:rsidR="00B43FB9" w14:paraId="77FC2CF4" w14:textId="77777777" w:rsidTr="00D2771F">
        <w:trPr>
          <w:trHeight w:val="385"/>
        </w:trPr>
        <w:tc>
          <w:tcPr>
            <w:tcW w:w="3152" w:type="dxa"/>
          </w:tcPr>
          <w:p w14:paraId="55EF31C8" w14:textId="77777777" w:rsidR="00B43FB9" w:rsidRPr="00D603EF" w:rsidRDefault="00B43FB9" w:rsidP="0062266F">
            <w:pPr>
              <w:pStyle w:val="TableBodyText"/>
              <w:spacing w:after="120" w:line="240" w:lineRule="auto"/>
              <w:jc w:val="both"/>
              <w:rPr>
                <w:sz w:val="24"/>
                <w:szCs w:val="24"/>
              </w:rPr>
            </w:pPr>
            <w:r w:rsidRPr="00D603EF">
              <w:rPr>
                <w:sz w:val="24"/>
                <w:szCs w:val="24"/>
              </w:rPr>
              <w:t>Branch</w:t>
            </w:r>
          </w:p>
        </w:tc>
        <w:tc>
          <w:tcPr>
            <w:tcW w:w="6540" w:type="dxa"/>
            <w:gridSpan w:val="2"/>
          </w:tcPr>
          <w:p w14:paraId="5455BB38" w14:textId="4998A312" w:rsidR="00B43FB9" w:rsidRPr="00BF7FC7" w:rsidRDefault="00B43FB9" w:rsidP="0062266F">
            <w:pPr>
              <w:pStyle w:val="TableBodyText"/>
              <w:spacing w:after="120" w:line="240" w:lineRule="auto"/>
              <w:jc w:val="both"/>
              <w:rPr>
                <w:sz w:val="24"/>
                <w:szCs w:val="24"/>
              </w:rPr>
            </w:pPr>
            <w:r w:rsidRPr="00E33FAA">
              <w:rPr>
                <w:bCs/>
                <w:sz w:val="24"/>
                <w:szCs w:val="24"/>
              </w:rPr>
              <w:t>Specified Learning Services</w:t>
            </w:r>
          </w:p>
        </w:tc>
      </w:tr>
      <w:tr w:rsidR="00B43FB9" w14:paraId="1941C4C8"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20559623" w14:textId="77777777" w:rsidR="00B43FB9" w:rsidRPr="00D603EF" w:rsidRDefault="00B43FB9" w:rsidP="0062266F">
            <w:pPr>
              <w:pStyle w:val="TableBodyText"/>
              <w:spacing w:after="120" w:line="240" w:lineRule="auto"/>
              <w:jc w:val="both"/>
              <w:rPr>
                <w:sz w:val="24"/>
                <w:szCs w:val="24"/>
              </w:rPr>
            </w:pPr>
            <w:r w:rsidRPr="00D603EF">
              <w:rPr>
                <w:sz w:val="24"/>
                <w:szCs w:val="24"/>
              </w:rPr>
              <w:t>Section/Unit/School</w:t>
            </w:r>
          </w:p>
        </w:tc>
        <w:tc>
          <w:tcPr>
            <w:tcW w:w="6540" w:type="dxa"/>
            <w:gridSpan w:val="2"/>
          </w:tcPr>
          <w:p w14:paraId="0E6D7C2F" w14:textId="70B066D1" w:rsidR="00B43FB9" w:rsidRPr="00BF7FC7" w:rsidRDefault="00B43FB9" w:rsidP="0062266F">
            <w:pPr>
              <w:pStyle w:val="TableBodyText"/>
              <w:spacing w:after="120" w:line="240" w:lineRule="auto"/>
              <w:jc w:val="both"/>
              <w:rPr>
                <w:sz w:val="24"/>
                <w:szCs w:val="24"/>
              </w:rPr>
            </w:pPr>
            <w:r w:rsidRPr="00E33FAA">
              <w:rPr>
                <w:rFonts w:eastAsia="Times New Roman" w:cs="Arial"/>
                <w:bCs/>
                <w:sz w:val="24"/>
                <w:szCs w:val="24"/>
              </w:rPr>
              <w:t>Student Support</w:t>
            </w:r>
          </w:p>
        </w:tc>
      </w:tr>
      <w:tr w:rsidR="00B43FB9" w14:paraId="4AF738BE" w14:textId="77777777" w:rsidTr="00D2771F">
        <w:trPr>
          <w:trHeight w:val="362"/>
        </w:trPr>
        <w:tc>
          <w:tcPr>
            <w:tcW w:w="3152" w:type="dxa"/>
          </w:tcPr>
          <w:p w14:paraId="0B26FEDB" w14:textId="77777777" w:rsidR="00B43FB9" w:rsidRPr="00D603EF" w:rsidRDefault="00B43FB9" w:rsidP="0062266F">
            <w:pPr>
              <w:pStyle w:val="TableBodyText"/>
              <w:spacing w:after="120" w:line="240" w:lineRule="auto"/>
              <w:jc w:val="both"/>
              <w:rPr>
                <w:sz w:val="24"/>
                <w:szCs w:val="24"/>
              </w:rPr>
            </w:pPr>
            <w:r w:rsidRPr="00D603EF">
              <w:rPr>
                <w:sz w:val="24"/>
                <w:szCs w:val="24"/>
              </w:rPr>
              <w:t>Supervisor</w:t>
            </w:r>
          </w:p>
        </w:tc>
        <w:tc>
          <w:tcPr>
            <w:tcW w:w="6540" w:type="dxa"/>
            <w:gridSpan w:val="2"/>
          </w:tcPr>
          <w:p w14:paraId="720BD4FF" w14:textId="7511084E" w:rsidR="00834156" w:rsidRPr="00BF7FC7" w:rsidRDefault="00B43FB9" w:rsidP="0062266F">
            <w:pPr>
              <w:pStyle w:val="TableBodyText"/>
              <w:spacing w:after="120" w:line="240" w:lineRule="auto"/>
              <w:jc w:val="both"/>
              <w:rPr>
                <w:sz w:val="24"/>
                <w:szCs w:val="24"/>
              </w:rPr>
            </w:pPr>
            <w:r w:rsidRPr="00E33FAA">
              <w:rPr>
                <w:rFonts w:eastAsia="Times New Roman" w:cs="Arial"/>
                <w:bCs/>
                <w:sz w:val="24"/>
                <w:szCs w:val="24"/>
              </w:rPr>
              <w:t>Senior School Psychologist</w:t>
            </w:r>
          </w:p>
        </w:tc>
      </w:tr>
      <w:tr w:rsidR="00D2771F" w14:paraId="181BFE04"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9489F7A" w14:textId="77777777" w:rsidR="00D2771F" w:rsidRPr="00D603EF" w:rsidRDefault="00D2771F" w:rsidP="0062266F">
            <w:pPr>
              <w:pStyle w:val="TableBodyText"/>
              <w:spacing w:after="120" w:line="240" w:lineRule="auto"/>
              <w:jc w:val="both"/>
              <w:rPr>
                <w:sz w:val="24"/>
                <w:szCs w:val="24"/>
              </w:rPr>
            </w:pPr>
            <w:r w:rsidRPr="00D603EF">
              <w:rPr>
                <w:sz w:val="24"/>
                <w:szCs w:val="24"/>
              </w:rPr>
              <w:t>Award/Agreement</w:t>
            </w:r>
          </w:p>
        </w:tc>
        <w:tc>
          <w:tcPr>
            <w:tcW w:w="6540" w:type="dxa"/>
            <w:gridSpan w:val="2"/>
          </w:tcPr>
          <w:sdt>
            <w:sdtPr>
              <w:rPr>
                <w:rFonts w:eastAsia="Times New Roman" w:cs="Arial"/>
                <w:bCs/>
                <w:sz w:val="24"/>
                <w:szCs w:val="24"/>
              </w:rPr>
              <w:id w:val="1431852964"/>
              <w:placeholder>
                <w:docPart w:val="4611B84502D64444BF5E5B389CDF7B7B"/>
              </w:placeholder>
              <w:dropDownList>
                <w:listItem w:value="Select Award"/>
                <w:listItem w:displayText="Allied Health Professionals Public Sector Union Wages Agreement" w:value="Allied Health Professionals Public Sector Union Wages Agreement"/>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Principals Agreement 2023, Teaching Service (Tasmanian Public Sector) Award" w:value="Principals Agreement 2023, Teaching Service (Tasmanian Public Sector) Award"/>
                <w:listItem w:displayText="Tasmanian State Service Award" w:value="Tasmanian State Service Award"/>
                <w:listItem w:displayText="Teaching Service (Tasmanian Public Sector)" w:value="Teaching Service (Tasmanian Public Sector)"/>
                <w:listItem w:displayText="Tasmanian Assessment, Standards and Certification (Fees) Regulations 2023 (TASC Regulations)" w:value="Tasmanian Assessment, Standards and Certification (Fees) Regulations 2023 (TASC Regulations)"/>
              </w:dropDownList>
            </w:sdtPr>
            <w:sdtEndPr/>
            <w:sdtContent>
              <w:p w14:paraId="421AC59D" w14:textId="129C0449" w:rsidR="00D2771F" w:rsidRPr="00B43FB9" w:rsidRDefault="00B43FB9" w:rsidP="0062266F">
                <w:pPr>
                  <w:pStyle w:val="TableBodyText"/>
                  <w:spacing w:after="120" w:line="240" w:lineRule="auto"/>
                  <w:jc w:val="both"/>
                  <w:rPr>
                    <w:sz w:val="24"/>
                    <w:szCs w:val="24"/>
                  </w:rPr>
                </w:pPr>
                <w:r w:rsidRPr="00B43FB9">
                  <w:rPr>
                    <w:rFonts w:eastAsia="Times New Roman" w:cs="Arial"/>
                    <w:bCs/>
                    <w:sz w:val="24"/>
                    <w:szCs w:val="24"/>
                  </w:rPr>
                  <w:t>Teaching Service (Tasmanian Public Sector)</w:t>
                </w:r>
              </w:p>
            </w:sdtContent>
          </w:sdt>
        </w:tc>
      </w:tr>
      <w:tr w:rsidR="00B43FB9" w14:paraId="159AB5D4" w14:textId="77777777" w:rsidTr="00D2771F">
        <w:trPr>
          <w:trHeight w:val="362"/>
        </w:trPr>
        <w:tc>
          <w:tcPr>
            <w:tcW w:w="3152" w:type="dxa"/>
          </w:tcPr>
          <w:p w14:paraId="04EC9B1A" w14:textId="77777777" w:rsidR="00B43FB9" w:rsidRPr="00D603EF" w:rsidRDefault="00B43FB9" w:rsidP="0062266F">
            <w:pPr>
              <w:pStyle w:val="TableBodyText"/>
              <w:spacing w:after="120" w:line="240" w:lineRule="auto"/>
              <w:jc w:val="both"/>
              <w:rPr>
                <w:sz w:val="24"/>
                <w:szCs w:val="24"/>
              </w:rPr>
            </w:pPr>
            <w:r w:rsidRPr="00D603EF">
              <w:rPr>
                <w:sz w:val="24"/>
                <w:szCs w:val="24"/>
              </w:rPr>
              <w:t>Classification</w:t>
            </w:r>
          </w:p>
        </w:tc>
        <w:tc>
          <w:tcPr>
            <w:tcW w:w="6540" w:type="dxa"/>
            <w:gridSpan w:val="2"/>
          </w:tcPr>
          <w:p w14:paraId="0406D80A" w14:textId="781B1537" w:rsidR="00B43FB9" w:rsidRPr="00BF7FC7" w:rsidRDefault="00B43FB9" w:rsidP="0062266F">
            <w:pPr>
              <w:pStyle w:val="TableBodyText"/>
              <w:spacing w:after="120" w:line="240" w:lineRule="auto"/>
              <w:jc w:val="both"/>
              <w:rPr>
                <w:sz w:val="24"/>
                <w:szCs w:val="24"/>
              </w:rPr>
            </w:pPr>
            <w:r w:rsidRPr="00E33FAA">
              <w:rPr>
                <w:rFonts w:eastAsia="Times New Roman" w:cs="Arial"/>
                <w:bCs/>
                <w:sz w:val="24"/>
                <w:szCs w:val="24"/>
              </w:rPr>
              <w:t>Band 1 Level 4</w:t>
            </w:r>
            <w:r w:rsidR="00A87D51">
              <w:rPr>
                <w:rFonts w:eastAsia="Times New Roman" w:cs="Arial"/>
                <w:bCs/>
                <w:sz w:val="24"/>
                <w:szCs w:val="24"/>
              </w:rPr>
              <w:t>-13</w:t>
            </w:r>
          </w:p>
        </w:tc>
      </w:tr>
      <w:tr w:rsidR="004C4F86" w14:paraId="43CA9253"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6B3E3059" w14:textId="77777777" w:rsidR="009D6E8A" w:rsidRPr="00D603EF" w:rsidRDefault="009D6E8A" w:rsidP="0062266F">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121D98C0" w14:textId="77777777" w:rsidR="00B43FB9" w:rsidRDefault="00B43FB9" w:rsidP="0062266F">
            <w:pPr>
              <w:spacing w:after="120" w:line="240" w:lineRule="auto"/>
              <w:jc w:val="both"/>
              <w:rPr>
                <w:bCs/>
                <w:sz w:val="24"/>
                <w:szCs w:val="24"/>
              </w:rPr>
            </w:pPr>
            <w:r w:rsidRPr="00E33FAA">
              <w:rPr>
                <w:bCs/>
                <w:sz w:val="24"/>
                <w:szCs w:val="24"/>
              </w:rPr>
              <w:t xml:space="preserve">Permanent or fixed-term, full or part-time as specified, up to 70 hours per fortnight, 52 weeks per year including 11 weeks annual leave. Interstate and intrastate travel may be required. </w:t>
            </w:r>
          </w:p>
          <w:p w14:paraId="47954024" w14:textId="1479A64A" w:rsidR="009D6E8A" w:rsidRPr="00BF7FC7" w:rsidRDefault="00B43FB9" w:rsidP="0062266F">
            <w:pPr>
              <w:spacing w:after="120" w:line="240" w:lineRule="auto"/>
              <w:jc w:val="both"/>
              <w:rPr>
                <w:rFonts w:eastAsia="Times New Roman" w:cs="Arial"/>
                <w:color w:val="ED7D31"/>
                <w:sz w:val="24"/>
                <w:szCs w:val="24"/>
              </w:rPr>
            </w:pPr>
            <w:r w:rsidRPr="00E33FAA">
              <w:rPr>
                <w:bCs/>
                <w:sz w:val="24"/>
                <w:szCs w:val="24"/>
              </w:rPr>
              <w:t>School Psychologists are part of a statewide public education system and may, in accordance with the provisions of the State Service Act 2000, and the Transfer and Isolated Locations Incentives Agreement 2000 as incorporated into the Teaching Service (Tasmanian Public Sector) Award 2005 be transferred to any other location on a temporary or permanent basis. If permanently transferred to meet departmental requirements, reasonable expenses will be met.</w:t>
            </w:r>
          </w:p>
        </w:tc>
      </w:tr>
      <w:tr w:rsidR="00D2771F" w14:paraId="522F72B5" w14:textId="77777777" w:rsidTr="00D2771F">
        <w:trPr>
          <w:trHeight w:val="362"/>
        </w:trPr>
        <w:tc>
          <w:tcPr>
            <w:tcW w:w="3152" w:type="dxa"/>
          </w:tcPr>
          <w:p w14:paraId="4D5C4D8C" w14:textId="77777777" w:rsidR="00D2771F" w:rsidRPr="00D603EF" w:rsidRDefault="00D2771F" w:rsidP="0062266F">
            <w:pPr>
              <w:pStyle w:val="TableBodyText"/>
              <w:spacing w:after="120" w:line="240" w:lineRule="auto"/>
              <w:jc w:val="both"/>
              <w:rPr>
                <w:sz w:val="24"/>
                <w:szCs w:val="24"/>
              </w:rPr>
            </w:pPr>
            <w:r w:rsidRPr="00D603EF">
              <w:rPr>
                <w:sz w:val="24"/>
                <w:szCs w:val="24"/>
              </w:rPr>
              <w:t>Location</w:t>
            </w:r>
          </w:p>
        </w:tc>
        <w:tc>
          <w:tcPr>
            <w:tcW w:w="6540" w:type="dxa"/>
            <w:gridSpan w:val="2"/>
          </w:tcPr>
          <w:p w14:paraId="6917D411" w14:textId="2DF7AA93" w:rsidR="00D2771F" w:rsidRPr="00BF7FC7" w:rsidRDefault="00B43FB9" w:rsidP="0062266F">
            <w:pPr>
              <w:pStyle w:val="TableBodyText"/>
              <w:spacing w:after="120" w:line="240" w:lineRule="auto"/>
              <w:jc w:val="both"/>
              <w:rPr>
                <w:sz w:val="24"/>
                <w:szCs w:val="24"/>
              </w:rPr>
            </w:pPr>
            <w:r w:rsidRPr="00E33FAA">
              <w:rPr>
                <w:rFonts w:eastAsia="Times New Roman"/>
                <w:sz w:val="24"/>
                <w:szCs w:val="24"/>
              </w:rPr>
              <w:t>The current location is within a specified Learning Service, but this may be subject to negotiation.</w:t>
            </w:r>
          </w:p>
        </w:tc>
      </w:tr>
    </w:tbl>
    <w:p w14:paraId="205EC6E9" w14:textId="590DF48E" w:rsidR="004203D6" w:rsidRDefault="004203D6" w:rsidP="0062266F">
      <w:pPr>
        <w:pStyle w:val="Heading2"/>
        <w:spacing w:line="288" w:lineRule="auto"/>
        <w:jc w:val="both"/>
      </w:pPr>
      <w:r>
        <w:t>Context</w:t>
      </w:r>
    </w:p>
    <w:p w14:paraId="25C17631" w14:textId="77777777" w:rsidR="004203D6" w:rsidRPr="00E7349F" w:rsidRDefault="004203D6" w:rsidP="0062266F">
      <w:pPr>
        <w:jc w:val="both"/>
        <w:rPr>
          <w:rFonts w:eastAsia="Times New Roman" w:cs="Arial"/>
          <w:sz w:val="24"/>
          <w:szCs w:val="24"/>
        </w:rPr>
      </w:pPr>
      <w:r w:rsidRPr="00E7349F">
        <w:rPr>
          <w:rFonts w:eastAsia="Times New Roman" w:cs="Arial"/>
          <w:sz w:val="24"/>
          <w:szCs w:val="24"/>
        </w:rPr>
        <w:t>The Department for Education, Children and Young People (DECYP) is committed to ensuring bright lives and positive futures for every child and young person in Tasmania. The Schools and Early Years portfolio provides educational services and support to improve student learning, wellbeing, and developmental outcomes.</w:t>
      </w:r>
    </w:p>
    <w:p w14:paraId="56657161" w14:textId="77777777" w:rsidR="004203D6" w:rsidRPr="00E7349F" w:rsidRDefault="004203D6" w:rsidP="0062266F">
      <w:pPr>
        <w:jc w:val="both"/>
        <w:rPr>
          <w:rFonts w:eastAsia="Times New Roman" w:cs="Arial"/>
          <w:sz w:val="24"/>
          <w:szCs w:val="24"/>
        </w:rPr>
      </w:pPr>
      <w:r w:rsidRPr="00E7349F">
        <w:rPr>
          <w:rFonts w:eastAsia="Times New Roman" w:cs="Arial"/>
          <w:sz w:val="24"/>
          <w:szCs w:val="24"/>
        </w:rPr>
        <w:lastRenderedPageBreak/>
        <w:t>Learning Services Student Support teams deliver specialist services to schools, including psychological assessment, intervention, and counselling. These services aim to enhance access, participation, and achievement for students, while building the capacity of school communities to support children and young people effectively.</w:t>
      </w:r>
    </w:p>
    <w:p w14:paraId="489CA8D8" w14:textId="77777777" w:rsidR="004203D6" w:rsidRPr="004203D6" w:rsidRDefault="004203D6" w:rsidP="0062266F">
      <w:pPr>
        <w:jc w:val="both"/>
      </w:pPr>
    </w:p>
    <w:p w14:paraId="386E2903" w14:textId="4654055E" w:rsidR="009D6E8A" w:rsidRPr="00190B67" w:rsidRDefault="009D6E8A" w:rsidP="0062266F">
      <w:pPr>
        <w:pStyle w:val="Heading2"/>
        <w:spacing w:line="288" w:lineRule="auto"/>
        <w:jc w:val="both"/>
      </w:pPr>
      <w:r w:rsidRPr="00190B67">
        <w:t>Primary Purpose</w:t>
      </w:r>
    </w:p>
    <w:p w14:paraId="7E287F14" w14:textId="675D85DC" w:rsidR="00E538A3" w:rsidRPr="00E538A3" w:rsidRDefault="00E538A3" w:rsidP="0062266F">
      <w:pPr>
        <w:jc w:val="both"/>
        <w:rPr>
          <w:rFonts w:eastAsia="Times New Roman" w:cs="Arial"/>
          <w:sz w:val="24"/>
          <w:szCs w:val="24"/>
        </w:rPr>
      </w:pPr>
      <w:r w:rsidRPr="00E538A3">
        <w:rPr>
          <w:rFonts w:eastAsia="Times New Roman" w:cs="Arial"/>
          <w:sz w:val="24"/>
          <w:szCs w:val="24"/>
        </w:rPr>
        <w:t>The Graduate School Psychologist works as part of a multi-disciplinary team to provide child and adolescent psychological services that support students and families. The role contributes to improving educational and developmental outcomes through assessment, intervention, and collaborative planning.</w:t>
      </w:r>
    </w:p>
    <w:p w14:paraId="72A01E32" w14:textId="77777777" w:rsidR="00E538A3" w:rsidRPr="00E538A3" w:rsidRDefault="00E538A3" w:rsidP="0062266F">
      <w:pPr>
        <w:jc w:val="both"/>
        <w:rPr>
          <w:rFonts w:eastAsia="Times New Roman" w:cs="Arial"/>
          <w:sz w:val="24"/>
          <w:szCs w:val="24"/>
        </w:rPr>
      </w:pPr>
      <w:r w:rsidRPr="00E538A3">
        <w:rPr>
          <w:rFonts w:eastAsia="Times New Roman" w:cs="Arial"/>
          <w:sz w:val="24"/>
          <w:szCs w:val="24"/>
        </w:rPr>
        <w:t>The occupant assists in building the capacity of school communities by providing professional learning and advice, while developing skills and confidence under professional supervision. The role aligns with the Department’s Strategic Plan and safeguarding framework to ensure safe, inclusive, and supportive learning environments.</w:t>
      </w:r>
    </w:p>
    <w:p w14:paraId="58009AEB" w14:textId="09E54648" w:rsidR="00F6407D" w:rsidRPr="00D35068" w:rsidRDefault="00F6407D" w:rsidP="0062266F">
      <w:pPr>
        <w:jc w:val="both"/>
        <w:rPr>
          <w:rFonts w:eastAsia="Times New Roman" w:cs="Arial"/>
          <w:sz w:val="24"/>
          <w:szCs w:val="24"/>
        </w:rPr>
      </w:pPr>
    </w:p>
    <w:p w14:paraId="1F2D8A5F" w14:textId="77777777" w:rsidR="009D6E8A" w:rsidRPr="00190B67" w:rsidRDefault="009D6E8A" w:rsidP="0062266F">
      <w:pPr>
        <w:pStyle w:val="Heading2"/>
        <w:spacing w:before="120" w:line="288" w:lineRule="auto"/>
        <w:jc w:val="both"/>
        <w:rPr>
          <w:color w:val="011947"/>
        </w:rPr>
      </w:pPr>
      <w:r w:rsidRPr="00190B67">
        <w:rPr>
          <w:color w:val="011947"/>
        </w:rPr>
        <w:t>Level of Responsibility/Direction and Supervision</w:t>
      </w:r>
    </w:p>
    <w:p w14:paraId="7512ECE3" w14:textId="3BC5E736" w:rsidR="00834156" w:rsidRDefault="00834156" w:rsidP="0062266F">
      <w:pPr>
        <w:jc w:val="both"/>
        <w:rPr>
          <w:rFonts w:eastAsia="Times New Roman" w:cs="Arial"/>
          <w:sz w:val="24"/>
          <w:szCs w:val="24"/>
        </w:rPr>
      </w:pPr>
      <w:bookmarkStart w:id="1" w:name="_Hlk127543251"/>
      <w:r w:rsidRPr="00E7349F">
        <w:rPr>
          <w:rFonts w:eastAsia="Times New Roman" w:cs="Arial"/>
          <w:sz w:val="24"/>
          <w:szCs w:val="24"/>
        </w:rPr>
        <w:t>The occupant is responsible for managing an assigned caseload and delivering psychological services under the guidance of a Senior School Psychologist. The role involves completing day-to-day tasks with support and mentoring to develop professional competence and confidence.</w:t>
      </w:r>
    </w:p>
    <w:p w14:paraId="13565E16" w14:textId="70D4C184" w:rsidR="00511A98" w:rsidRPr="00E7349F" w:rsidRDefault="00511A98" w:rsidP="0062266F">
      <w:pPr>
        <w:jc w:val="both"/>
        <w:rPr>
          <w:rFonts w:eastAsia="Times New Roman" w:cs="Arial"/>
        </w:rPr>
      </w:pPr>
      <w:r>
        <w:rPr>
          <w:rFonts w:eastAsia="Times New Roman" w:cs="Arial"/>
          <w:bCs/>
          <w:sz w:val="24"/>
          <w:szCs w:val="24"/>
        </w:rPr>
        <w:t>General direction may be provided by the assigned Principal, or equivalent whilst occupants undertake duties on school sites</w:t>
      </w:r>
    </w:p>
    <w:p w14:paraId="7216A504" w14:textId="57C9F954" w:rsidR="00834156" w:rsidRPr="00E7349F" w:rsidRDefault="00834156" w:rsidP="0062266F">
      <w:pPr>
        <w:jc w:val="both"/>
        <w:rPr>
          <w:rFonts w:eastAsia="Times New Roman" w:cs="Arial"/>
        </w:rPr>
      </w:pPr>
      <w:r w:rsidRPr="00E7349F">
        <w:rPr>
          <w:rFonts w:eastAsia="Times New Roman" w:cs="Arial"/>
          <w:sz w:val="24"/>
          <w:szCs w:val="24"/>
        </w:rPr>
        <w:t>Professional practice supervision is provided by a Senior School Psychologist in conjunction with an AHPRA Board Approved Supervisor. The occupant is expected to act ethically, maintain confidentiality, and model behaviours consistent with the Department’s values and commitment to child safety.</w:t>
      </w:r>
    </w:p>
    <w:p w14:paraId="3DCA0810" w14:textId="0387842B" w:rsidR="00D2771F" w:rsidRPr="00B732A4" w:rsidRDefault="00D2771F" w:rsidP="0062266F">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AA41B97" w14:textId="77777777" w:rsidR="00D2771F" w:rsidRPr="00611319" w:rsidRDefault="00D2771F" w:rsidP="0062266F">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54C33829" w14:textId="00E6065E" w:rsidR="00D2771F" w:rsidRDefault="00D2771F" w:rsidP="0062266F">
      <w:pPr>
        <w:jc w:val="both"/>
        <w:rPr>
          <w:rFonts w:eastAsia="Times New Roman"/>
          <w:sz w:val="24"/>
          <w:szCs w:val="24"/>
        </w:rPr>
      </w:pPr>
      <w:r w:rsidRPr="23F5078C">
        <w:rPr>
          <w:rFonts w:eastAsia="Times New Roman"/>
          <w:sz w:val="24"/>
          <w:szCs w:val="24"/>
        </w:rPr>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w:t>
      </w:r>
      <w:r w:rsidRPr="23F5078C">
        <w:rPr>
          <w:rFonts w:eastAsia="Times New Roman"/>
          <w:sz w:val="24"/>
          <w:szCs w:val="24"/>
        </w:rPr>
        <w:lastRenderedPageBreak/>
        <w:t xml:space="preserve">any applicable delegations prudently and in accordance with a range of Acts, Regulations, Awards, administrative authorities and functional arrangements. </w:t>
      </w:r>
    </w:p>
    <w:p w14:paraId="6439A825" w14:textId="77777777" w:rsidR="00F6407D" w:rsidRPr="00611319" w:rsidRDefault="00F6407D" w:rsidP="0062266F">
      <w:pPr>
        <w:jc w:val="both"/>
        <w:rPr>
          <w:rFonts w:eastAsia="Times New Roman"/>
          <w:sz w:val="24"/>
          <w:szCs w:val="24"/>
        </w:rPr>
      </w:pPr>
    </w:p>
    <w:bookmarkEnd w:id="1"/>
    <w:p w14:paraId="3F48367C" w14:textId="77777777" w:rsidR="001733FD" w:rsidRDefault="009D6E8A" w:rsidP="0062266F">
      <w:pPr>
        <w:pStyle w:val="Heading2"/>
        <w:spacing w:line="288" w:lineRule="auto"/>
        <w:jc w:val="both"/>
        <w:rPr>
          <w:color w:val="011947"/>
        </w:rPr>
      </w:pPr>
      <w:r w:rsidRPr="00190B67">
        <w:rPr>
          <w:color w:val="011947"/>
        </w:rPr>
        <w:t>Primary Duties</w:t>
      </w:r>
    </w:p>
    <w:p w14:paraId="6B0240AD" w14:textId="77777777" w:rsidR="00D2771F" w:rsidRDefault="00D2771F" w:rsidP="0062266F">
      <w:pPr>
        <w:jc w:val="both"/>
        <w:rPr>
          <w:rFonts w:eastAsia="Times New Roman"/>
          <w:color w:val="ED7D31"/>
          <w:sz w:val="24"/>
          <w:szCs w:val="20"/>
        </w:rPr>
      </w:pPr>
      <w:r>
        <w:rPr>
          <w:noProof/>
        </w:rPr>
        <mc:AlternateContent>
          <mc:Choice Requires="wps">
            <w:drawing>
              <wp:anchor distT="4294967295" distB="4294967295" distL="114300" distR="114300" simplePos="0" relativeHeight="251657728" behindDoc="0" locked="0" layoutInCell="1" allowOverlap="1" wp14:anchorId="75FE95A9" wp14:editId="42C059C6">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74EC97"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6C037331" w14:textId="002A24B2" w:rsidR="000C760A" w:rsidRPr="000C760A" w:rsidRDefault="000C760A" w:rsidP="0062266F">
      <w:pPr>
        <w:pStyle w:val="ListParagraph"/>
        <w:numPr>
          <w:ilvl w:val="0"/>
          <w:numId w:val="42"/>
        </w:numPr>
        <w:tabs>
          <w:tab w:val="clear" w:pos="680"/>
          <w:tab w:val="left" w:pos="851"/>
        </w:tabs>
        <w:contextualSpacing w:val="0"/>
        <w:jc w:val="both"/>
        <w:rPr>
          <w:rFonts w:eastAsia="Times New Roman"/>
          <w:sz w:val="24"/>
          <w:szCs w:val="20"/>
        </w:rPr>
      </w:pPr>
      <w:r w:rsidRPr="000C760A">
        <w:rPr>
          <w:rFonts w:eastAsia="Times New Roman"/>
          <w:sz w:val="24"/>
          <w:szCs w:val="20"/>
        </w:rPr>
        <w:t>Undertake educational and psychological assessment and diagnosis across all areas of child and adolescent development, applying culturally safe strategies and demonstrating understanding of diversity, and provide psychological counselling, therapy and programs to support mental health, emotional wellbeing and family-related issues.</w:t>
      </w:r>
    </w:p>
    <w:p w14:paraId="6D1E0A8F" w14:textId="60D39306" w:rsidR="00EE26F1" w:rsidRPr="002575E9" w:rsidRDefault="00EE26F1" w:rsidP="0062266F">
      <w:pPr>
        <w:pStyle w:val="ListParagraph"/>
        <w:numPr>
          <w:ilvl w:val="0"/>
          <w:numId w:val="42"/>
        </w:numPr>
        <w:tabs>
          <w:tab w:val="clear" w:pos="680"/>
          <w:tab w:val="left" w:pos="851"/>
        </w:tabs>
        <w:contextualSpacing w:val="0"/>
        <w:jc w:val="both"/>
        <w:rPr>
          <w:rFonts w:eastAsia="Times New Roman"/>
          <w:sz w:val="24"/>
          <w:szCs w:val="20"/>
        </w:rPr>
      </w:pPr>
      <w:r w:rsidRPr="00E7349F">
        <w:rPr>
          <w:rFonts w:eastAsia="Times New Roman"/>
          <w:sz w:val="24"/>
          <w:szCs w:val="20"/>
        </w:rPr>
        <w:t xml:space="preserve">Plan </w:t>
      </w:r>
      <w:r w:rsidRPr="002575E9">
        <w:rPr>
          <w:rFonts w:eastAsia="Times New Roman"/>
          <w:sz w:val="24"/>
          <w:szCs w:val="20"/>
        </w:rPr>
        <w:t xml:space="preserve">and implement evidence-based psychological interventions in collaboration with staff, professionals, and parents, explaining how strategies can be applied across a range of contexts. </w:t>
      </w:r>
    </w:p>
    <w:p w14:paraId="3487F82D" w14:textId="511C9178" w:rsidR="00EE26F1" w:rsidRPr="002575E9" w:rsidRDefault="00EE26F1" w:rsidP="0062266F">
      <w:pPr>
        <w:pStyle w:val="ListParagraph"/>
        <w:numPr>
          <w:ilvl w:val="0"/>
          <w:numId w:val="42"/>
        </w:numPr>
        <w:tabs>
          <w:tab w:val="clear" w:pos="680"/>
          <w:tab w:val="left" w:pos="851"/>
        </w:tabs>
        <w:contextualSpacing w:val="0"/>
        <w:jc w:val="both"/>
        <w:rPr>
          <w:rFonts w:eastAsia="Times New Roman"/>
          <w:sz w:val="24"/>
          <w:szCs w:val="20"/>
        </w:rPr>
      </w:pPr>
      <w:r w:rsidRPr="002575E9">
        <w:rPr>
          <w:rFonts w:eastAsia="Times New Roman"/>
          <w:sz w:val="24"/>
          <w:szCs w:val="20"/>
        </w:rPr>
        <w:t xml:space="preserve">Demonstrate appropriate interpersonal communication, interview skills, and cultural responsiveness in all professional interactions, consistent with ethical and practice standards. </w:t>
      </w:r>
    </w:p>
    <w:p w14:paraId="5F48A34C" w14:textId="19EB6CCD" w:rsidR="00EE26F1" w:rsidRPr="002575E9" w:rsidRDefault="00EE26F1" w:rsidP="0062266F">
      <w:pPr>
        <w:pStyle w:val="ListParagraph"/>
        <w:numPr>
          <w:ilvl w:val="0"/>
          <w:numId w:val="42"/>
        </w:numPr>
        <w:tabs>
          <w:tab w:val="clear" w:pos="680"/>
          <w:tab w:val="left" w:pos="851"/>
        </w:tabs>
        <w:contextualSpacing w:val="0"/>
        <w:jc w:val="both"/>
        <w:rPr>
          <w:rFonts w:eastAsia="Times New Roman"/>
          <w:sz w:val="24"/>
          <w:szCs w:val="20"/>
        </w:rPr>
      </w:pPr>
      <w:r w:rsidRPr="002575E9">
        <w:rPr>
          <w:rFonts w:eastAsia="Times New Roman"/>
          <w:sz w:val="24"/>
          <w:szCs w:val="20"/>
        </w:rPr>
        <w:t xml:space="preserve">Participate as a member of a Learning Services Student Support Team, fostering interprofessional collaborative practice and respectful working relationships. </w:t>
      </w:r>
    </w:p>
    <w:p w14:paraId="00AD895C" w14:textId="226B3CFD" w:rsidR="00EE26F1" w:rsidRPr="002575E9" w:rsidRDefault="00EE26F1" w:rsidP="0062266F">
      <w:pPr>
        <w:pStyle w:val="ListParagraph"/>
        <w:numPr>
          <w:ilvl w:val="0"/>
          <w:numId w:val="42"/>
        </w:numPr>
        <w:tabs>
          <w:tab w:val="clear" w:pos="680"/>
          <w:tab w:val="left" w:pos="851"/>
        </w:tabs>
        <w:contextualSpacing w:val="0"/>
        <w:jc w:val="both"/>
        <w:rPr>
          <w:rFonts w:eastAsia="Times New Roman"/>
          <w:sz w:val="24"/>
          <w:szCs w:val="20"/>
        </w:rPr>
      </w:pPr>
      <w:r w:rsidRPr="002575E9">
        <w:rPr>
          <w:rFonts w:eastAsia="Times New Roman"/>
          <w:sz w:val="24"/>
          <w:szCs w:val="20"/>
        </w:rPr>
        <w:t>Provide professional learning and information to schools and families to build capacity for improving student outcomes</w:t>
      </w:r>
      <w:r w:rsidR="00CE210D" w:rsidRPr="002575E9">
        <w:rPr>
          <w:rFonts w:eastAsia="Times New Roman"/>
          <w:sz w:val="24"/>
          <w:szCs w:val="20"/>
        </w:rPr>
        <w:t>.</w:t>
      </w:r>
    </w:p>
    <w:p w14:paraId="08183BB3" w14:textId="77777777" w:rsidR="00D2771F" w:rsidRPr="0062266F" w:rsidRDefault="00D2771F" w:rsidP="0062266F">
      <w:pPr>
        <w:pStyle w:val="ListParagraph"/>
        <w:numPr>
          <w:ilvl w:val="0"/>
          <w:numId w:val="42"/>
        </w:numPr>
        <w:tabs>
          <w:tab w:val="clear" w:pos="680"/>
          <w:tab w:val="left" w:pos="851"/>
        </w:tabs>
        <w:contextualSpacing w:val="0"/>
        <w:jc w:val="both"/>
        <w:rPr>
          <w:rFonts w:eastAsia="Times New Roman"/>
          <w:sz w:val="24"/>
          <w:szCs w:val="20"/>
        </w:rPr>
      </w:pPr>
      <w:r w:rsidRPr="002575E9">
        <w:rPr>
          <w:rFonts w:eastAsia="Times New Roman"/>
          <w:sz w:val="24"/>
          <w:szCs w:val="20"/>
        </w:rPr>
        <w:t>The incumbent can expect to be allocated duties, not specifically mentioned in this document, that are within the capacity, qualifications and experience normally expected from persons occupying</w:t>
      </w:r>
      <w:r w:rsidRPr="0062266F">
        <w:rPr>
          <w:rFonts w:eastAsia="Times New Roman"/>
          <w:sz w:val="24"/>
          <w:szCs w:val="20"/>
        </w:rPr>
        <w:t xml:space="preserve"> positions at this classification level.</w:t>
      </w:r>
    </w:p>
    <w:p w14:paraId="24B6FCD9" w14:textId="77777777" w:rsidR="00D2771F" w:rsidRPr="003A0A35" w:rsidRDefault="00D2771F" w:rsidP="0062266F">
      <w:pPr>
        <w:pStyle w:val="ListParagraph"/>
        <w:numPr>
          <w:ilvl w:val="0"/>
          <w:numId w:val="42"/>
        </w:numPr>
        <w:tabs>
          <w:tab w:val="clear" w:pos="680"/>
          <w:tab w:val="left" w:pos="851"/>
        </w:tabs>
        <w:spacing w:before="120"/>
        <w:contextualSpacing w:val="0"/>
        <w:jc w:val="both"/>
      </w:pPr>
      <w:r w:rsidRPr="0062266F">
        <w:rPr>
          <w:rFonts w:eastAsia="Times New Roman"/>
          <w:sz w:val="24"/>
          <w:szCs w:val="20"/>
        </w:rPr>
        <w:t xml:space="preserve">In accordance with the </w:t>
      </w:r>
      <w:r w:rsidRPr="0062266F">
        <w:rPr>
          <w:rFonts w:eastAsia="Times New Roman"/>
          <w:i/>
          <w:sz w:val="24"/>
          <w:szCs w:val="20"/>
        </w:rPr>
        <w:t>Work</w:t>
      </w:r>
      <w:r w:rsidRPr="00170032">
        <w:rPr>
          <w:rFonts w:eastAsia="Times New Roman"/>
          <w:i/>
          <w:sz w:val="24"/>
          <w:szCs w:val="20"/>
        </w:rPr>
        <w:t xml:space="preserve"> Health and Safety Act 2012 </w:t>
      </w:r>
      <w:r w:rsidRPr="00170032">
        <w:rPr>
          <w:rFonts w:eastAsia="Times New Roman"/>
          <w:sz w:val="24"/>
          <w:szCs w:val="20"/>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1ADF6047" w14:textId="118311F3" w:rsidR="00F6407D" w:rsidRDefault="00F6407D" w:rsidP="0062266F">
      <w:pPr>
        <w:jc w:val="both"/>
        <w:rPr>
          <w:rFonts w:asciiTheme="majorHAnsi" w:eastAsiaTheme="majorEastAsia" w:hAnsiTheme="majorHAnsi" w:cstheme="majorBidi"/>
          <w:color w:val="011947"/>
          <w:sz w:val="32"/>
          <w:szCs w:val="26"/>
        </w:rPr>
      </w:pPr>
    </w:p>
    <w:p w14:paraId="139EF065" w14:textId="77777777" w:rsidR="00CE210D" w:rsidRDefault="00CE210D">
      <w:pPr>
        <w:rPr>
          <w:rFonts w:asciiTheme="majorHAnsi" w:eastAsiaTheme="majorEastAsia" w:hAnsiTheme="majorHAnsi" w:cstheme="majorBidi"/>
          <w:color w:val="011947"/>
          <w:sz w:val="32"/>
          <w:szCs w:val="26"/>
        </w:rPr>
      </w:pPr>
      <w:r>
        <w:rPr>
          <w:color w:val="011947"/>
        </w:rPr>
        <w:br w:type="page"/>
      </w:r>
    </w:p>
    <w:p w14:paraId="1B0EDADD" w14:textId="5BBD98E2" w:rsidR="009D6E8A" w:rsidRPr="00190B67" w:rsidRDefault="009D6E8A" w:rsidP="0062266F">
      <w:pPr>
        <w:pStyle w:val="Heading2"/>
        <w:spacing w:line="288" w:lineRule="auto"/>
        <w:jc w:val="both"/>
        <w:rPr>
          <w:color w:val="011947"/>
        </w:rPr>
      </w:pPr>
      <w:r w:rsidRPr="00190B67">
        <w:rPr>
          <w:color w:val="011947"/>
        </w:rPr>
        <w:lastRenderedPageBreak/>
        <w:t>Selection Criteria</w:t>
      </w:r>
    </w:p>
    <w:p w14:paraId="23EF1572" w14:textId="77777777" w:rsidR="00D2771F" w:rsidRPr="003A0A35" w:rsidRDefault="00D2771F" w:rsidP="0062266F">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61682FE" w14:textId="77777777" w:rsidR="00D2771F" w:rsidRPr="003A0A35" w:rsidRDefault="00D2771F" w:rsidP="0062266F">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59776" behindDoc="0" locked="0" layoutInCell="1" allowOverlap="1" wp14:anchorId="6840E88E" wp14:editId="1D267172">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8C15B58" id="Straight Connector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1CA559D8" w14:textId="4F16981F" w:rsidR="003A142A" w:rsidRPr="003A142A" w:rsidRDefault="003A142A" w:rsidP="0062266F">
      <w:pPr>
        <w:pStyle w:val="ListParagraph"/>
        <w:numPr>
          <w:ilvl w:val="0"/>
          <w:numId w:val="40"/>
        </w:numPr>
        <w:tabs>
          <w:tab w:val="clear" w:pos="680"/>
          <w:tab w:val="left" w:pos="851"/>
        </w:tabs>
        <w:contextualSpacing w:val="0"/>
        <w:jc w:val="both"/>
        <w:rPr>
          <w:sz w:val="24"/>
          <w:szCs w:val="24"/>
        </w:rPr>
      </w:pPr>
      <w:r w:rsidRPr="003A142A">
        <w:rPr>
          <w:sz w:val="24"/>
          <w:szCs w:val="24"/>
        </w:rPr>
        <w:t>Knowledge of child and adolescent development, psychological assessment</w:t>
      </w:r>
      <w:r w:rsidR="00EC0A77">
        <w:rPr>
          <w:sz w:val="24"/>
          <w:szCs w:val="24"/>
        </w:rPr>
        <w:t xml:space="preserve"> and diagnosis</w:t>
      </w:r>
      <w:r w:rsidRPr="003A142A">
        <w:rPr>
          <w:sz w:val="24"/>
          <w:szCs w:val="24"/>
        </w:rPr>
        <w:t xml:space="preserve">, and culturally safe intervention strategies, with an understanding of diversity and ethical practice. </w:t>
      </w:r>
    </w:p>
    <w:p w14:paraId="0E747F73" w14:textId="1CE78356" w:rsidR="003A142A" w:rsidRPr="003A142A" w:rsidRDefault="003A142A" w:rsidP="0062266F">
      <w:pPr>
        <w:pStyle w:val="ListParagraph"/>
        <w:numPr>
          <w:ilvl w:val="0"/>
          <w:numId w:val="40"/>
        </w:numPr>
        <w:tabs>
          <w:tab w:val="clear" w:pos="680"/>
          <w:tab w:val="left" w:pos="851"/>
        </w:tabs>
        <w:contextualSpacing w:val="0"/>
        <w:jc w:val="both"/>
        <w:rPr>
          <w:sz w:val="24"/>
          <w:szCs w:val="24"/>
        </w:rPr>
      </w:pPr>
      <w:r w:rsidRPr="003A142A">
        <w:rPr>
          <w:sz w:val="24"/>
          <w:szCs w:val="24"/>
        </w:rPr>
        <w:t xml:space="preserve">Ability to demonstrate effective interpersonal communication, interview skills, and cultural responsiveness in situations appropriate to psychological practice and research. </w:t>
      </w:r>
    </w:p>
    <w:p w14:paraId="264A194C" w14:textId="2656DBE7" w:rsidR="003A142A" w:rsidRPr="003A142A" w:rsidRDefault="003A142A" w:rsidP="0062266F">
      <w:pPr>
        <w:pStyle w:val="ListParagraph"/>
        <w:numPr>
          <w:ilvl w:val="0"/>
          <w:numId w:val="40"/>
        </w:numPr>
        <w:tabs>
          <w:tab w:val="clear" w:pos="680"/>
          <w:tab w:val="left" w:pos="851"/>
        </w:tabs>
        <w:contextualSpacing w:val="0"/>
        <w:jc w:val="both"/>
        <w:rPr>
          <w:sz w:val="24"/>
          <w:szCs w:val="24"/>
        </w:rPr>
      </w:pPr>
      <w:r w:rsidRPr="003A142A">
        <w:rPr>
          <w:sz w:val="24"/>
          <w:szCs w:val="24"/>
        </w:rPr>
        <w:t xml:space="preserve">Capacity to explain and apply basic psychological intervention strategies across a range of contexts and </w:t>
      </w:r>
      <w:r w:rsidR="00705819">
        <w:rPr>
          <w:sz w:val="24"/>
          <w:szCs w:val="24"/>
        </w:rPr>
        <w:t>document appropriate</w:t>
      </w:r>
      <w:r w:rsidR="00454173">
        <w:rPr>
          <w:sz w:val="24"/>
          <w:szCs w:val="24"/>
        </w:rPr>
        <w:t xml:space="preserve"> professional records</w:t>
      </w:r>
      <w:r w:rsidRPr="003A142A">
        <w:rPr>
          <w:sz w:val="24"/>
          <w:szCs w:val="24"/>
        </w:rPr>
        <w:t xml:space="preserve">. </w:t>
      </w:r>
    </w:p>
    <w:p w14:paraId="03B94D22" w14:textId="20DFCC9B" w:rsidR="003A142A" w:rsidRPr="003A142A" w:rsidRDefault="003A142A" w:rsidP="0062266F">
      <w:pPr>
        <w:pStyle w:val="ListParagraph"/>
        <w:numPr>
          <w:ilvl w:val="0"/>
          <w:numId w:val="40"/>
        </w:numPr>
        <w:tabs>
          <w:tab w:val="clear" w:pos="680"/>
          <w:tab w:val="left" w:pos="851"/>
        </w:tabs>
        <w:contextualSpacing w:val="0"/>
        <w:jc w:val="both"/>
        <w:rPr>
          <w:sz w:val="24"/>
          <w:szCs w:val="24"/>
        </w:rPr>
      </w:pPr>
      <w:r w:rsidRPr="003A142A">
        <w:rPr>
          <w:sz w:val="24"/>
          <w:szCs w:val="24"/>
        </w:rPr>
        <w:t>Ability to work collaboratively in multi-disciplinary teams, demonstrating understanding of interprofessional practice principles</w:t>
      </w:r>
      <w:r w:rsidR="00221838">
        <w:rPr>
          <w:sz w:val="24"/>
          <w:szCs w:val="24"/>
        </w:rPr>
        <w:t xml:space="preserve">, </w:t>
      </w:r>
      <w:r w:rsidR="00A419E9">
        <w:rPr>
          <w:sz w:val="24"/>
          <w:szCs w:val="24"/>
        </w:rPr>
        <w:t xml:space="preserve">clinical problem </w:t>
      </w:r>
      <w:r w:rsidR="00705819">
        <w:rPr>
          <w:sz w:val="24"/>
          <w:szCs w:val="24"/>
        </w:rPr>
        <w:t xml:space="preserve">solving </w:t>
      </w:r>
      <w:r w:rsidR="00705819" w:rsidRPr="003A142A">
        <w:rPr>
          <w:sz w:val="24"/>
          <w:szCs w:val="24"/>
        </w:rPr>
        <w:t>and</w:t>
      </w:r>
      <w:r w:rsidRPr="003A142A">
        <w:rPr>
          <w:sz w:val="24"/>
          <w:szCs w:val="24"/>
        </w:rPr>
        <w:t xml:space="preserve"> respectful working relationships. </w:t>
      </w:r>
    </w:p>
    <w:p w14:paraId="76D0C0A1" w14:textId="1CBAEFE5" w:rsidR="003A142A" w:rsidRPr="003A142A" w:rsidRDefault="003A142A" w:rsidP="0062266F">
      <w:pPr>
        <w:pStyle w:val="ListParagraph"/>
        <w:numPr>
          <w:ilvl w:val="0"/>
          <w:numId w:val="40"/>
        </w:numPr>
        <w:tabs>
          <w:tab w:val="clear" w:pos="680"/>
          <w:tab w:val="left" w:pos="851"/>
        </w:tabs>
        <w:contextualSpacing w:val="0"/>
        <w:jc w:val="both"/>
        <w:rPr>
          <w:sz w:val="24"/>
          <w:szCs w:val="24"/>
        </w:rPr>
      </w:pPr>
      <w:r w:rsidRPr="003A142A">
        <w:rPr>
          <w:sz w:val="24"/>
          <w:szCs w:val="24"/>
        </w:rPr>
        <w:t xml:space="preserve">Ability to </w:t>
      </w:r>
      <w:r w:rsidR="007867E6">
        <w:rPr>
          <w:sz w:val="24"/>
          <w:szCs w:val="24"/>
        </w:rPr>
        <w:t>support</w:t>
      </w:r>
      <w:r w:rsidRPr="003A142A">
        <w:rPr>
          <w:sz w:val="24"/>
          <w:szCs w:val="24"/>
        </w:rPr>
        <w:t xml:space="preserve"> project work </w:t>
      </w:r>
      <w:r w:rsidR="00696037">
        <w:rPr>
          <w:sz w:val="24"/>
          <w:szCs w:val="24"/>
        </w:rPr>
        <w:t xml:space="preserve">or strategic </w:t>
      </w:r>
      <w:r w:rsidR="0062266F">
        <w:rPr>
          <w:sz w:val="24"/>
          <w:szCs w:val="24"/>
        </w:rPr>
        <w:t xml:space="preserve">priorities </w:t>
      </w:r>
      <w:r w:rsidR="0062266F" w:rsidRPr="003A142A">
        <w:rPr>
          <w:sz w:val="24"/>
          <w:szCs w:val="24"/>
        </w:rPr>
        <w:t>with</w:t>
      </w:r>
      <w:r w:rsidRPr="003A142A">
        <w:rPr>
          <w:sz w:val="24"/>
          <w:szCs w:val="24"/>
        </w:rPr>
        <w:t xml:space="preserve"> some independence </w:t>
      </w:r>
    </w:p>
    <w:p w14:paraId="0CBB80B7" w14:textId="77777777" w:rsidR="0016619D" w:rsidRPr="00E7349F" w:rsidRDefault="0016619D" w:rsidP="0062266F">
      <w:pPr>
        <w:pStyle w:val="ListParagraph"/>
        <w:numPr>
          <w:ilvl w:val="0"/>
          <w:numId w:val="40"/>
        </w:numPr>
        <w:tabs>
          <w:tab w:val="clear" w:pos="227"/>
          <w:tab w:val="clear" w:pos="454"/>
          <w:tab w:val="clear" w:pos="680"/>
          <w:tab w:val="clear" w:pos="907"/>
          <w:tab w:val="clear" w:pos="1134"/>
          <w:tab w:val="clear" w:pos="1361"/>
          <w:tab w:val="left" w:pos="851"/>
        </w:tabs>
        <w:spacing w:before="120"/>
        <w:contextualSpacing w:val="0"/>
        <w:jc w:val="both"/>
        <w:rPr>
          <w:sz w:val="24"/>
          <w:szCs w:val="24"/>
        </w:rPr>
      </w:pPr>
      <w:r w:rsidRPr="00E7349F">
        <w:rPr>
          <w:sz w:val="24"/>
          <w:szCs w:val="24"/>
        </w:rPr>
        <w:t>A demonstrated capacity to commit to the Department’s values, with the ability to apply them through individual behaviours and actions.</w:t>
      </w:r>
    </w:p>
    <w:p w14:paraId="44526199" w14:textId="77777777" w:rsidR="00323D26" w:rsidRDefault="00323D26" w:rsidP="0062266F">
      <w:pPr>
        <w:jc w:val="both"/>
        <w:rPr>
          <w:rFonts w:asciiTheme="majorHAnsi" w:eastAsiaTheme="majorEastAsia" w:hAnsiTheme="majorHAnsi" w:cstheme="majorBidi"/>
          <w:color w:val="001947"/>
          <w:sz w:val="24"/>
          <w:szCs w:val="24"/>
        </w:rPr>
      </w:pPr>
      <w:r>
        <w:rPr>
          <w:sz w:val="24"/>
          <w:szCs w:val="24"/>
        </w:rPr>
        <w:br w:type="page"/>
      </w:r>
    </w:p>
    <w:p w14:paraId="13FA6239" w14:textId="77777777" w:rsidR="009D6E8A" w:rsidRPr="00190B67" w:rsidRDefault="009D6E8A" w:rsidP="0062266F">
      <w:pPr>
        <w:pStyle w:val="Heading2"/>
        <w:spacing w:line="288" w:lineRule="auto"/>
        <w:jc w:val="both"/>
        <w:rPr>
          <w:color w:val="011947"/>
        </w:rPr>
      </w:pPr>
      <w:r w:rsidRPr="00190B67">
        <w:rPr>
          <w:color w:val="011947"/>
        </w:rPr>
        <w:lastRenderedPageBreak/>
        <w:t>Requirements</w:t>
      </w:r>
    </w:p>
    <w:p w14:paraId="0796DCFB" w14:textId="77777777" w:rsidR="00D2771F" w:rsidRPr="00B732A4" w:rsidRDefault="00D2771F" w:rsidP="0062266F">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1F2182" w14:paraId="5A24C1FC"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4C600C8E" w14:textId="743598CC" w:rsidR="001F2182" w:rsidRPr="00A65F3B" w:rsidRDefault="001F2182" w:rsidP="0062266F">
            <w:pPr>
              <w:spacing w:after="120" w:line="288" w:lineRule="auto"/>
              <w:jc w:val="both"/>
              <w:rPr>
                <w:b/>
                <w:sz w:val="24"/>
                <w:szCs w:val="24"/>
              </w:rPr>
            </w:pPr>
            <w:r w:rsidRPr="00A65F3B">
              <w:rPr>
                <w:b/>
                <w:sz w:val="24"/>
                <w:szCs w:val="24"/>
              </w:rPr>
              <w:t>Essential</w:t>
            </w:r>
          </w:p>
        </w:tc>
        <w:tc>
          <w:tcPr>
            <w:tcW w:w="7763" w:type="dxa"/>
          </w:tcPr>
          <w:p w14:paraId="4E6E0F00" w14:textId="77777777" w:rsidR="001F2182" w:rsidRPr="001F2182" w:rsidRDefault="001F2182" w:rsidP="0062266F">
            <w:pPr>
              <w:pStyle w:val="ListParagraph"/>
              <w:numPr>
                <w:ilvl w:val="0"/>
                <w:numId w:val="49"/>
              </w:numPr>
              <w:tabs>
                <w:tab w:val="clear" w:pos="680"/>
                <w:tab w:val="left" w:pos="705"/>
              </w:tabs>
              <w:spacing w:after="120" w:line="288" w:lineRule="auto"/>
              <w:ind w:left="0" w:hanging="35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1F2182">
              <w:rPr>
                <w:rFonts w:eastAsia="Times New Roman" w:cs="Segoe UI"/>
                <w:color w:val="000000"/>
                <w:sz w:val="24"/>
                <w:szCs w:val="24"/>
              </w:rPr>
              <w:t>Current Tasmanian Registration to Work with Vulnerable People (Registration Status – Employment)</w:t>
            </w:r>
          </w:p>
          <w:p w14:paraId="5546475E" w14:textId="0F6F893D" w:rsidR="0001068A" w:rsidRPr="001F2182" w:rsidRDefault="0001068A" w:rsidP="0062266F">
            <w:pPr>
              <w:pStyle w:val="ListParagraph"/>
              <w:numPr>
                <w:ilvl w:val="0"/>
                <w:numId w:val="49"/>
              </w:numPr>
              <w:tabs>
                <w:tab w:val="clear" w:pos="680"/>
                <w:tab w:val="left" w:pos="705"/>
              </w:tabs>
              <w:spacing w:after="120" w:line="288" w:lineRule="auto"/>
              <w:ind w:left="0" w:hanging="35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01068A">
              <w:rPr>
                <w:rFonts w:eastAsia="Times New Roman" w:cs="Segoe UI"/>
                <w:color w:val="000000"/>
                <w:sz w:val="24"/>
                <w:szCs w:val="24"/>
              </w:rPr>
              <w:t>Must be registered as a provisional psychologist and completing an accredited pathway for General Registration as a Psychologist or hold General Registration having recently completed the relevant 6-year qualification</w:t>
            </w:r>
            <w:r>
              <w:rPr>
                <w:rFonts w:eastAsia="Times New Roman" w:cs="Segoe UI"/>
                <w:color w:val="000000"/>
                <w:sz w:val="24"/>
                <w:szCs w:val="24"/>
              </w:rPr>
              <w:t xml:space="preserve"> in the previous 12 months, or by the end of January 2027.</w:t>
            </w:r>
          </w:p>
          <w:p w14:paraId="1BCE732A" w14:textId="05ACC075" w:rsidR="001F2182" w:rsidRPr="001F2182" w:rsidRDefault="0001068A" w:rsidP="0062266F">
            <w:pPr>
              <w:pStyle w:val="ListParagraph"/>
              <w:numPr>
                <w:ilvl w:val="0"/>
                <w:numId w:val="49"/>
              </w:numPr>
              <w:tabs>
                <w:tab w:val="clear" w:pos="680"/>
                <w:tab w:val="left" w:pos="705"/>
              </w:tabs>
              <w:spacing w:after="120" w:line="288" w:lineRule="auto"/>
              <w:ind w:left="0" w:hanging="35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Pr>
                <w:rFonts w:eastAsia="Times New Roman" w:cs="Segoe UI"/>
                <w:color w:val="000000"/>
                <w:sz w:val="24"/>
                <w:szCs w:val="24"/>
              </w:rPr>
              <w:t xml:space="preserve">Applicants must be able to satisfy that upon completion of the accredited </w:t>
            </w:r>
            <w:r w:rsidR="0062266F">
              <w:rPr>
                <w:rFonts w:eastAsia="Times New Roman" w:cs="Segoe UI"/>
                <w:color w:val="000000"/>
                <w:sz w:val="24"/>
                <w:szCs w:val="24"/>
              </w:rPr>
              <w:t>pathway;</w:t>
            </w:r>
            <w:r>
              <w:rPr>
                <w:rFonts w:eastAsia="Times New Roman" w:cs="Segoe UI"/>
                <w:color w:val="000000"/>
                <w:sz w:val="24"/>
                <w:szCs w:val="24"/>
              </w:rPr>
              <w:t xml:space="preserve"> they are eligible to be r</w:t>
            </w:r>
            <w:r w:rsidR="00705819" w:rsidRPr="0062266F">
              <w:rPr>
                <w:rFonts w:eastAsia="Times New Roman" w:cs="Segoe UI"/>
                <w:color w:val="000000"/>
                <w:sz w:val="24"/>
                <w:szCs w:val="24"/>
              </w:rPr>
              <w:t>egistered as a psychologist within Tasmania in accordance with the provisions of the Health Practitioner Regulation National Law (Tasmania) Act 2010</w:t>
            </w:r>
            <w:r>
              <w:rPr>
                <w:rFonts w:eastAsia="Times New Roman" w:cs="Segoe UI"/>
                <w:color w:val="000000"/>
                <w:sz w:val="24"/>
                <w:szCs w:val="24"/>
              </w:rPr>
              <w:t>.</w:t>
            </w:r>
          </w:p>
        </w:tc>
      </w:tr>
      <w:tr w:rsidR="00D2771F" w14:paraId="140CD799"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35B6E28B" w14:textId="77777777" w:rsidR="00D2771F" w:rsidRPr="00A65F3B" w:rsidRDefault="00D2771F" w:rsidP="0062266F">
            <w:pPr>
              <w:spacing w:after="120" w:line="288" w:lineRule="auto"/>
              <w:jc w:val="both"/>
              <w:rPr>
                <w:b/>
                <w:sz w:val="24"/>
                <w:szCs w:val="24"/>
              </w:rPr>
            </w:pPr>
            <w:bookmarkStart w:id="3" w:name="_Hlk173332693"/>
            <w:bookmarkEnd w:id="2"/>
            <w:r w:rsidRPr="00A65F3B">
              <w:rPr>
                <w:b/>
                <w:sz w:val="24"/>
                <w:szCs w:val="24"/>
              </w:rPr>
              <w:t>Desirable</w:t>
            </w:r>
          </w:p>
        </w:tc>
        <w:tc>
          <w:tcPr>
            <w:tcW w:w="7763" w:type="dxa"/>
          </w:tcPr>
          <w:p w14:paraId="194F6F9C" w14:textId="74DD6D0D" w:rsidR="00B43FB9" w:rsidRPr="00E7349F" w:rsidRDefault="00B43FB9" w:rsidP="0062266F">
            <w:pPr>
              <w:numPr>
                <w:ilvl w:val="0"/>
                <w:numId w:val="30"/>
              </w:numPr>
              <w:spacing w:after="120" w:line="288"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cs="Segoe UI"/>
                <w:color w:val="000000"/>
                <w:sz w:val="24"/>
                <w:szCs w:val="24"/>
              </w:rPr>
            </w:pPr>
            <w:r w:rsidRPr="00E7349F">
              <w:rPr>
                <w:rFonts w:eastAsia="Times New Roman" w:cs="Segoe UI"/>
                <w:color w:val="000000"/>
                <w:sz w:val="24"/>
                <w:szCs w:val="24"/>
              </w:rPr>
              <w:t xml:space="preserve">A current driver's licence. </w:t>
            </w:r>
          </w:p>
          <w:p w14:paraId="440BCEE4" w14:textId="31E442A1" w:rsidR="00D2771F" w:rsidRPr="00C13D8F" w:rsidRDefault="00B43FB9" w:rsidP="0062266F">
            <w:pPr>
              <w:numPr>
                <w:ilvl w:val="0"/>
                <w:numId w:val="30"/>
              </w:numPr>
              <w:spacing w:before="60" w:after="120" w:line="288" w:lineRule="auto"/>
              <w:ind w:left="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E7349F">
              <w:rPr>
                <w:rFonts w:eastAsia="Times New Roman" w:cs="Segoe UI"/>
                <w:color w:val="000000"/>
                <w:sz w:val="24"/>
                <w:szCs w:val="24"/>
              </w:rPr>
              <w:t>Eligible for membership of the Australian Psychological Society.</w:t>
            </w:r>
          </w:p>
        </w:tc>
      </w:tr>
      <w:bookmarkEnd w:id="3"/>
      <w:bookmarkEnd w:id="0"/>
    </w:tbl>
    <w:p w14:paraId="55E348B7" w14:textId="77777777" w:rsidR="00CE210D" w:rsidRDefault="00CE210D" w:rsidP="0062266F">
      <w:pPr>
        <w:pStyle w:val="Heading2"/>
        <w:spacing w:line="288" w:lineRule="auto"/>
        <w:jc w:val="both"/>
        <w:rPr>
          <w:color w:val="011947"/>
        </w:rPr>
      </w:pPr>
    </w:p>
    <w:p w14:paraId="664FAA8E" w14:textId="77777777" w:rsidR="00CE210D" w:rsidRDefault="00CE210D">
      <w:pPr>
        <w:rPr>
          <w:rFonts w:asciiTheme="majorHAnsi" w:eastAsiaTheme="majorEastAsia" w:hAnsiTheme="majorHAnsi" w:cstheme="majorBidi"/>
          <w:color w:val="011947"/>
          <w:sz w:val="32"/>
          <w:szCs w:val="26"/>
        </w:rPr>
      </w:pPr>
      <w:r>
        <w:rPr>
          <w:color w:val="011947"/>
        </w:rPr>
        <w:br w:type="page"/>
      </w:r>
    </w:p>
    <w:p w14:paraId="4BB7C918" w14:textId="265A03C7" w:rsidR="00D2771F" w:rsidRPr="00B732A4" w:rsidRDefault="00D2771F" w:rsidP="0062266F">
      <w:pPr>
        <w:pStyle w:val="Heading2"/>
        <w:spacing w:line="288" w:lineRule="auto"/>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4AA869E" w14:textId="77777777" w:rsidR="007773F9" w:rsidRDefault="007773F9" w:rsidP="0062266F">
      <w:pPr>
        <w:jc w:val="both"/>
        <w:rPr>
          <w:sz w:val="24"/>
          <w:szCs w:val="24"/>
        </w:rPr>
      </w:pPr>
      <w:r>
        <w:rPr>
          <w:noProof/>
        </w:rPr>
        <w:drawing>
          <wp:inline distT="0" distB="0" distL="0" distR="0" wp14:anchorId="66DADE6E" wp14:editId="75940EC1">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7CFB40A0" w14:textId="77777777" w:rsidR="00D2771F" w:rsidRPr="00FD47C2" w:rsidRDefault="00D2771F" w:rsidP="0062266F">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4DEB232D" w14:textId="77777777" w:rsidR="00D2771F" w:rsidRDefault="00D2771F" w:rsidP="0062266F">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50B1424C" w14:textId="77777777" w:rsidR="00D2771F" w:rsidRDefault="00D2771F" w:rsidP="0062266F">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3B494C5B" w14:textId="77777777" w:rsidR="00D2771F" w:rsidRDefault="00D2771F" w:rsidP="0062266F">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0603045F" w14:textId="77777777" w:rsidR="00D2771F" w:rsidRPr="00CA664C" w:rsidRDefault="00D2771F" w:rsidP="0062266F">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CCB64AA" w14:textId="77777777" w:rsidR="00D2771F" w:rsidRPr="00CA664C" w:rsidRDefault="00D2771F" w:rsidP="0062266F">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61E1916B" w14:textId="77777777" w:rsidR="00D2771F" w:rsidRDefault="00D2771F" w:rsidP="0062266F">
      <w:pPr>
        <w:jc w:val="both"/>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38D7A204" w14:textId="77777777" w:rsidR="00CE210D" w:rsidRPr="00B732A4" w:rsidRDefault="00CE210D" w:rsidP="0062266F">
      <w:pPr>
        <w:jc w:val="both"/>
        <w:rPr>
          <w:rFonts w:eastAsia="Gill Sans MT Std Light"/>
        </w:rPr>
      </w:pPr>
    </w:p>
    <w:p w14:paraId="25949089" w14:textId="329D1E6B" w:rsidR="00D2771F" w:rsidRPr="00B732A4" w:rsidRDefault="00D2771F" w:rsidP="0062266F">
      <w:pPr>
        <w:pStyle w:val="Heading2"/>
        <w:spacing w:line="288" w:lineRule="auto"/>
        <w:jc w:val="both"/>
        <w:rPr>
          <w:color w:val="011947"/>
        </w:rPr>
      </w:pPr>
      <w:r w:rsidRPr="00B732A4">
        <w:rPr>
          <w:color w:val="011947"/>
        </w:rPr>
        <w:lastRenderedPageBreak/>
        <w:t>Commitment to Children and Young People</w:t>
      </w:r>
    </w:p>
    <w:p w14:paraId="4F79A95E" w14:textId="77777777" w:rsidR="007773F9" w:rsidRDefault="00D2771F" w:rsidP="0062266F">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09634D93" w14:textId="77777777" w:rsidR="00D2771F" w:rsidRPr="00B732A4" w:rsidRDefault="00D2771F" w:rsidP="0062266F">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41A3AC63" w14:textId="77777777" w:rsidR="00D2771F" w:rsidRDefault="00D2771F" w:rsidP="0062266F">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p w14:paraId="5207AECA" w14:textId="77777777" w:rsidR="00CE210D" w:rsidRPr="005C26ED" w:rsidRDefault="00CE210D" w:rsidP="0062266F">
      <w:pPr>
        <w:jc w:val="both"/>
        <w:rPr>
          <w:sz w:val="24"/>
          <w:szCs w:val="24"/>
        </w:rPr>
      </w:pP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78B32B9" w14:textId="77777777" w:rsidTr="00AE03E2">
        <w:trPr>
          <w:trHeight w:val="70"/>
          <w:tblHeader/>
        </w:trPr>
        <w:tc>
          <w:tcPr>
            <w:tcW w:w="9026" w:type="dxa"/>
          </w:tcPr>
          <w:p w14:paraId="72F8BC4F" w14:textId="42DF10C5" w:rsidR="00B43FB9" w:rsidRPr="00740E34" w:rsidRDefault="00D2771F" w:rsidP="0062266F">
            <w:pPr>
              <w:tabs>
                <w:tab w:val="left" w:pos="180"/>
              </w:tabs>
              <w:spacing w:after="120" w:line="288" w:lineRule="auto"/>
              <w:jc w:val="both"/>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CE210D" w:rsidRPr="00CE210D">
              <w:rPr>
                <w:rFonts w:cs="Arial"/>
                <w:bCs/>
              </w:rPr>
              <w:t>Manager – Talent Acquisition – 03/26JF</w:t>
            </w:r>
          </w:p>
          <w:p w14:paraId="4B5D2992" w14:textId="2417AEEB" w:rsidR="00B43FB9" w:rsidRPr="00D720EC" w:rsidRDefault="00B43FB9" w:rsidP="0062266F">
            <w:pPr>
              <w:tabs>
                <w:tab w:val="left" w:pos="180"/>
              </w:tabs>
              <w:spacing w:after="120" w:line="288" w:lineRule="auto"/>
              <w:jc w:val="both"/>
              <w:rPr>
                <w:rFonts w:cs="Arial"/>
              </w:rPr>
            </w:pPr>
            <w:r w:rsidRPr="00D720EC">
              <w:rPr>
                <w:rFonts w:cs="Arial"/>
              </w:rPr>
              <w:t xml:space="preserve">Request: </w:t>
            </w:r>
          </w:p>
          <w:p w14:paraId="41878878" w14:textId="1FBA912D" w:rsidR="00D2771F" w:rsidRPr="00E15432" w:rsidRDefault="00B43FB9" w:rsidP="0062266F">
            <w:pPr>
              <w:tabs>
                <w:tab w:val="left" w:pos="180"/>
              </w:tabs>
              <w:spacing w:after="120" w:line="288" w:lineRule="auto"/>
              <w:jc w:val="both"/>
              <w:rPr>
                <w:rFonts w:cs="Arial"/>
              </w:rPr>
            </w:pPr>
            <w:r w:rsidRPr="00D720EC">
              <w:rPr>
                <w:rFonts w:cs="Arial"/>
              </w:rPr>
              <w:t xml:space="preserve">Date Duties and Selection Criteria Last Reviewed: </w:t>
            </w:r>
            <w:r w:rsidR="00CE210D">
              <w:rPr>
                <w:rFonts w:cs="Arial"/>
              </w:rPr>
              <w:t>03/26DN</w:t>
            </w:r>
          </w:p>
        </w:tc>
      </w:tr>
      <w:bookmarkEnd w:id="4"/>
    </w:tbl>
    <w:p w14:paraId="02258F7E" w14:textId="77777777" w:rsidR="00BF7FC7" w:rsidRPr="00BF7FC7" w:rsidRDefault="00BF7FC7" w:rsidP="0062266F">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4DF3" w14:textId="77777777" w:rsidR="006704D4" w:rsidRDefault="006704D4" w:rsidP="0021185D">
      <w:pPr>
        <w:spacing w:after="0" w:line="240" w:lineRule="auto"/>
      </w:pPr>
      <w:r>
        <w:separator/>
      </w:r>
    </w:p>
    <w:p w14:paraId="00634F1A" w14:textId="77777777" w:rsidR="006704D4" w:rsidRDefault="006704D4"/>
  </w:endnote>
  <w:endnote w:type="continuationSeparator" w:id="0">
    <w:p w14:paraId="7943F530" w14:textId="77777777" w:rsidR="006704D4" w:rsidRDefault="006704D4" w:rsidP="0021185D">
      <w:pPr>
        <w:spacing w:after="0" w:line="240" w:lineRule="auto"/>
      </w:pPr>
      <w:r>
        <w:continuationSeparator/>
      </w:r>
    </w:p>
    <w:p w14:paraId="3F221C50" w14:textId="77777777" w:rsidR="006704D4" w:rsidRDefault="006704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ourier New"/>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02FB"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3024FF9"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A01B"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58240" behindDoc="1" locked="1" layoutInCell="1" allowOverlap="1" wp14:anchorId="69E6A00A" wp14:editId="4F96984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E89C1" w14:textId="77777777" w:rsidR="006704D4" w:rsidRDefault="006704D4" w:rsidP="0021185D">
      <w:pPr>
        <w:spacing w:after="0" w:line="240" w:lineRule="auto"/>
      </w:pPr>
      <w:r>
        <w:separator/>
      </w:r>
    </w:p>
    <w:p w14:paraId="0F87A33B" w14:textId="77777777" w:rsidR="006704D4" w:rsidRDefault="006704D4"/>
  </w:footnote>
  <w:footnote w:type="continuationSeparator" w:id="0">
    <w:p w14:paraId="1A03AEE6" w14:textId="77777777" w:rsidR="006704D4" w:rsidRDefault="006704D4" w:rsidP="0021185D">
      <w:pPr>
        <w:spacing w:after="0" w:line="240" w:lineRule="auto"/>
      </w:pPr>
      <w:r>
        <w:continuationSeparator/>
      </w:r>
    </w:p>
    <w:p w14:paraId="1A597DF5" w14:textId="77777777" w:rsidR="006704D4" w:rsidRDefault="006704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4D6D" w14:textId="77777777" w:rsidR="007773F9" w:rsidRDefault="007773F9" w:rsidP="00A26A93">
    <w:pPr>
      <w:pStyle w:val="IntroParagraph"/>
      <w:spacing w:before="0" w:after="0"/>
      <w:rPr>
        <w:noProof/>
      </w:rPr>
    </w:pPr>
  </w:p>
  <w:p w14:paraId="6D944475" w14:textId="77777777" w:rsidR="007773F9" w:rsidRDefault="007773F9" w:rsidP="00A26A93">
    <w:pPr>
      <w:pStyle w:val="IntroParagraph"/>
      <w:spacing w:before="0" w:after="0"/>
      <w:rPr>
        <w:noProof/>
      </w:rPr>
    </w:pPr>
  </w:p>
  <w:p w14:paraId="6C133210"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58241" behindDoc="1" locked="1" layoutInCell="1" allowOverlap="1" wp14:anchorId="2A948A44" wp14:editId="1F891B3C">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748FDE"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1E30A94"/>
    <w:multiLevelType w:val="hybridMultilevel"/>
    <w:tmpl w:val="F8C8DBEE"/>
    <w:lvl w:ilvl="0" w:tplc="FFFFFFFF">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A46366"/>
    <w:multiLevelType w:val="hybridMultilevel"/>
    <w:tmpl w:val="4914E016"/>
    <w:lvl w:ilvl="0" w:tplc="0C090003">
      <w:start w:val="1"/>
      <w:numFmt w:val="bullet"/>
      <w:lvlText w:val="o"/>
      <w:lvlJc w:val="left"/>
      <w:pPr>
        <w:ind w:left="6404" w:hanging="360"/>
      </w:pPr>
      <w:rPr>
        <w:rFonts w:ascii="Courier New" w:hAnsi="Courier New" w:cs="Courier New" w:hint="default"/>
        <w:color w:val="auto"/>
      </w:rPr>
    </w:lvl>
    <w:lvl w:ilvl="1" w:tplc="FFFFFFFF">
      <w:start w:val="1"/>
      <w:numFmt w:val="bullet"/>
      <w:lvlText w:val="o"/>
      <w:lvlJc w:val="left"/>
      <w:pPr>
        <w:ind w:left="7124" w:hanging="360"/>
      </w:pPr>
      <w:rPr>
        <w:rFonts w:ascii="Courier New" w:hAnsi="Courier New" w:cs="Courier New" w:hint="default"/>
      </w:rPr>
    </w:lvl>
    <w:lvl w:ilvl="2" w:tplc="FFFFFFFF" w:tentative="1">
      <w:start w:val="1"/>
      <w:numFmt w:val="bullet"/>
      <w:lvlText w:val=""/>
      <w:lvlJc w:val="left"/>
      <w:pPr>
        <w:ind w:left="7844" w:hanging="360"/>
      </w:pPr>
      <w:rPr>
        <w:rFonts w:ascii="Wingdings" w:hAnsi="Wingdings" w:hint="default"/>
      </w:rPr>
    </w:lvl>
    <w:lvl w:ilvl="3" w:tplc="FFFFFFFF" w:tentative="1">
      <w:start w:val="1"/>
      <w:numFmt w:val="bullet"/>
      <w:lvlText w:val=""/>
      <w:lvlJc w:val="left"/>
      <w:pPr>
        <w:ind w:left="8564" w:hanging="360"/>
      </w:pPr>
      <w:rPr>
        <w:rFonts w:ascii="Symbol" w:hAnsi="Symbol" w:hint="default"/>
      </w:rPr>
    </w:lvl>
    <w:lvl w:ilvl="4" w:tplc="FFFFFFFF" w:tentative="1">
      <w:start w:val="1"/>
      <w:numFmt w:val="bullet"/>
      <w:lvlText w:val="o"/>
      <w:lvlJc w:val="left"/>
      <w:pPr>
        <w:ind w:left="9284" w:hanging="360"/>
      </w:pPr>
      <w:rPr>
        <w:rFonts w:ascii="Courier New" w:hAnsi="Courier New" w:cs="Courier New" w:hint="default"/>
      </w:rPr>
    </w:lvl>
    <w:lvl w:ilvl="5" w:tplc="FFFFFFFF" w:tentative="1">
      <w:start w:val="1"/>
      <w:numFmt w:val="bullet"/>
      <w:lvlText w:val=""/>
      <w:lvlJc w:val="left"/>
      <w:pPr>
        <w:ind w:left="10004" w:hanging="360"/>
      </w:pPr>
      <w:rPr>
        <w:rFonts w:ascii="Wingdings" w:hAnsi="Wingdings" w:hint="default"/>
      </w:rPr>
    </w:lvl>
    <w:lvl w:ilvl="6" w:tplc="FFFFFFFF" w:tentative="1">
      <w:start w:val="1"/>
      <w:numFmt w:val="bullet"/>
      <w:lvlText w:val=""/>
      <w:lvlJc w:val="left"/>
      <w:pPr>
        <w:ind w:left="10724" w:hanging="360"/>
      </w:pPr>
      <w:rPr>
        <w:rFonts w:ascii="Symbol" w:hAnsi="Symbol" w:hint="default"/>
      </w:rPr>
    </w:lvl>
    <w:lvl w:ilvl="7" w:tplc="FFFFFFFF" w:tentative="1">
      <w:start w:val="1"/>
      <w:numFmt w:val="bullet"/>
      <w:lvlText w:val="o"/>
      <w:lvlJc w:val="left"/>
      <w:pPr>
        <w:ind w:left="11444" w:hanging="360"/>
      </w:pPr>
      <w:rPr>
        <w:rFonts w:ascii="Courier New" w:hAnsi="Courier New" w:cs="Courier New" w:hint="default"/>
      </w:rPr>
    </w:lvl>
    <w:lvl w:ilvl="8" w:tplc="FFFFFFFF" w:tentative="1">
      <w:start w:val="1"/>
      <w:numFmt w:val="bullet"/>
      <w:lvlText w:val=""/>
      <w:lvlJc w:val="left"/>
      <w:pPr>
        <w:ind w:left="12164" w:hanging="360"/>
      </w:pPr>
      <w:rPr>
        <w:rFonts w:ascii="Wingdings" w:hAnsi="Wingdings" w:hint="default"/>
      </w:rPr>
    </w:lvl>
  </w:abstractNum>
  <w:abstractNum w:abstractNumId="4"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6" w15:restartNumberingAfterBreak="0">
    <w:nsid w:val="091F2184"/>
    <w:multiLevelType w:val="hybridMultilevel"/>
    <w:tmpl w:val="0C461FB8"/>
    <w:lvl w:ilvl="0" w:tplc="40FA44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8"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9"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9741A94"/>
    <w:multiLevelType w:val="hybridMultilevel"/>
    <w:tmpl w:val="8E64FF9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CB3EBF"/>
    <w:multiLevelType w:val="multilevel"/>
    <w:tmpl w:val="CA3C0B58"/>
    <w:numStyleLink w:val="Bullets"/>
  </w:abstractNum>
  <w:abstractNum w:abstractNumId="18" w15:restartNumberingAfterBreak="0">
    <w:nsid w:val="293E5A32"/>
    <w:multiLevelType w:val="hybridMultilevel"/>
    <w:tmpl w:val="DD44FF64"/>
    <w:lvl w:ilvl="0" w:tplc="FFFFFFFF">
      <w:start w:val="1"/>
      <w:numFmt w:val="bullet"/>
      <w:lvlText w:val="o"/>
      <w:lvlJc w:val="left"/>
      <w:pPr>
        <w:ind w:left="2084" w:hanging="360"/>
      </w:pPr>
      <w:rPr>
        <w:rFonts w:ascii="Courier New" w:hAnsi="Courier New" w:cs="Courier New" w:hint="default"/>
        <w:color w:val="auto"/>
      </w:rPr>
    </w:lvl>
    <w:lvl w:ilvl="1" w:tplc="24D0B1F4">
      <w:numFmt w:val="bullet"/>
      <w:lvlText w:val="-"/>
      <w:lvlJc w:val="left"/>
      <w:pPr>
        <w:ind w:left="2804" w:hanging="360"/>
      </w:pPr>
      <w:rPr>
        <w:rFonts w:ascii="Arial" w:eastAsiaTheme="minorHAnsi" w:hAnsi="Arial" w:cs="Arial" w:hint="default"/>
      </w:rPr>
    </w:lvl>
    <w:lvl w:ilvl="2" w:tplc="FFFFFFFF" w:tentative="1">
      <w:start w:val="1"/>
      <w:numFmt w:val="bullet"/>
      <w:lvlText w:val=""/>
      <w:lvlJc w:val="left"/>
      <w:pPr>
        <w:ind w:left="3524" w:hanging="360"/>
      </w:pPr>
      <w:rPr>
        <w:rFonts w:ascii="Wingdings" w:hAnsi="Wingdings" w:hint="default"/>
      </w:rPr>
    </w:lvl>
    <w:lvl w:ilvl="3" w:tplc="FFFFFFFF" w:tentative="1">
      <w:start w:val="1"/>
      <w:numFmt w:val="bullet"/>
      <w:lvlText w:val=""/>
      <w:lvlJc w:val="left"/>
      <w:pPr>
        <w:ind w:left="4244" w:hanging="360"/>
      </w:pPr>
      <w:rPr>
        <w:rFonts w:ascii="Symbol" w:hAnsi="Symbol" w:hint="default"/>
      </w:rPr>
    </w:lvl>
    <w:lvl w:ilvl="4" w:tplc="FFFFFFFF" w:tentative="1">
      <w:start w:val="1"/>
      <w:numFmt w:val="bullet"/>
      <w:lvlText w:val="o"/>
      <w:lvlJc w:val="left"/>
      <w:pPr>
        <w:ind w:left="4964" w:hanging="360"/>
      </w:pPr>
      <w:rPr>
        <w:rFonts w:ascii="Courier New" w:hAnsi="Courier New" w:cs="Courier New" w:hint="default"/>
      </w:rPr>
    </w:lvl>
    <w:lvl w:ilvl="5" w:tplc="FFFFFFFF" w:tentative="1">
      <w:start w:val="1"/>
      <w:numFmt w:val="bullet"/>
      <w:lvlText w:val=""/>
      <w:lvlJc w:val="left"/>
      <w:pPr>
        <w:ind w:left="5684" w:hanging="360"/>
      </w:pPr>
      <w:rPr>
        <w:rFonts w:ascii="Wingdings" w:hAnsi="Wingdings" w:hint="default"/>
      </w:rPr>
    </w:lvl>
    <w:lvl w:ilvl="6" w:tplc="FFFFFFFF" w:tentative="1">
      <w:start w:val="1"/>
      <w:numFmt w:val="bullet"/>
      <w:lvlText w:val=""/>
      <w:lvlJc w:val="left"/>
      <w:pPr>
        <w:ind w:left="6404" w:hanging="360"/>
      </w:pPr>
      <w:rPr>
        <w:rFonts w:ascii="Symbol" w:hAnsi="Symbol" w:hint="default"/>
      </w:rPr>
    </w:lvl>
    <w:lvl w:ilvl="7" w:tplc="FFFFFFFF" w:tentative="1">
      <w:start w:val="1"/>
      <w:numFmt w:val="bullet"/>
      <w:lvlText w:val="o"/>
      <w:lvlJc w:val="left"/>
      <w:pPr>
        <w:ind w:left="7124" w:hanging="360"/>
      </w:pPr>
      <w:rPr>
        <w:rFonts w:ascii="Courier New" w:hAnsi="Courier New" w:cs="Courier New" w:hint="default"/>
      </w:rPr>
    </w:lvl>
    <w:lvl w:ilvl="8" w:tplc="FFFFFFFF" w:tentative="1">
      <w:start w:val="1"/>
      <w:numFmt w:val="bullet"/>
      <w:lvlText w:val=""/>
      <w:lvlJc w:val="left"/>
      <w:pPr>
        <w:ind w:left="7844" w:hanging="360"/>
      </w:pPr>
      <w:rPr>
        <w:rFonts w:ascii="Wingdings" w:hAnsi="Wingdings" w:hint="default"/>
      </w:rPr>
    </w:lvl>
  </w:abstractNum>
  <w:abstractNum w:abstractNumId="19"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1" w15:restartNumberingAfterBreak="0">
    <w:nsid w:val="2C950C45"/>
    <w:multiLevelType w:val="hybridMultilevel"/>
    <w:tmpl w:val="953833C4"/>
    <w:lvl w:ilvl="0" w:tplc="40FA44E8">
      <w:start w:val="1"/>
      <w:numFmt w:val="bullet"/>
      <w:lvlText w:val=""/>
      <w:lvlJc w:val="left"/>
      <w:pPr>
        <w:ind w:left="6404" w:hanging="360"/>
      </w:pPr>
      <w:rPr>
        <w:rFonts w:ascii="Symbol" w:hAnsi="Symbol" w:hint="default"/>
        <w:color w:val="auto"/>
      </w:rPr>
    </w:lvl>
    <w:lvl w:ilvl="1" w:tplc="0C090003">
      <w:start w:val="1"/>
      <w:numFmt w:val="bullet"/>
      <w:lvlText w:val="o"/>
      <w:lvlJc w:val="left"/>
      <w:pPr>
        <w:ind w:left="7124" w:hanging="360"/>
      </w:pPr>
      <w:rPr>
        <w:rFonts w:ascii="Courier New" w:hAnsi="Courier New" w:cs="Courier New" w:hint="default"/>
      </w:rPr>
    </w:lvl>
    <w:lvl w:ilvl="2" w:tplc="0C090005" w:tentative="1">
      <w:start w:val="1"/>
      <w:numFmt w:val="bullet"/>
      <w:lvlText w:val=""/>
      <w:lvlJc w:val="left"/>
      <w:pPr>
        <w:ind w:left="7844" w:hanging="360"/>
      </w:pPr>
      <w:rPr>
        <w:rFonts w:ascii="Wingdings" w:hAnsi="Wingdings" w:hint="default"/>
      </w:rPr>
    </w:lvl>
    <w:lvl w:ilvl="3" w:tplc="0C090001" w:tentative="1">
      <w:start w:val="1"/>
      <w:numFmt w:val="bullet"/>
      <w:lvlText w:val=""/>
      <w:lvlJc w:val="left"/>
      <w:pPr>
        <w:ind w:left="8564" w:hanging="360"/>
      </w:pPr>
      <w:rPr>
        <w:rFonts w:ascii="Symbol" w:hAnsi="Symbol" w:hint="default"/>
      </w:rPr>
    </w:lvl>
    <w:lvl w:ilvl="4" w:tplc="0C090003" w:tentative="1">
      <w:start w:val="1"/>
      <w:numFmt w:val="bullet"/>
      <w:lvlText w:val="o"/>
      <w:lvlJc w:val="left"/>
      <w:pPr>
        <w:ind w:left="9284" w:hanging="360"/>
      </w:pPr>
      <w:rPr>
        <w:rFonts w:ascii="Courier New" w:hAnsi="Courier New" w:cs="Courier New" w:hint="default"/>
      </w:rPr>
    </w:lvl>
    <w:lvl w:ilvl="5" w:tplc="0C090005" w:tentative="1">
      <w:start w:val="1"/>
      <w:numFmt w:val="bullet"/>
      <w:lvlText w:val=""/>
      <w:lvlJc w:val="left"/>
      <w:pPr>
        <w:ind w:left="10004" w:hanging="360"/>
      </w:pPr>
      <w:rPr>
        <w:rFonts w:ascii="Wingdings" w:hAnsi="Wingdings" w:hint="default"/>
      </w:rPr>
    </w:lvl>
    <w:lvl w:ilvl="6" w:tplc="0C090001" w:tentative="1">
      <w:start w:val="1"/>
      <w:numFmt w:val="bullet"/>
      <w:lvlText w:val=""/>
      <w:lvlJc w:val="left"/>
      <w:pPr>
        <w:ind w:left="10724" w:hanging="360"/>
      </w:pPr>
      <w:rPr>
        <w:rFonts w:ascii="Symbol" w:hAnsi="Symbol" w:hint="default"/>
      </w:rPr>
    </w:lvl>
    <w:lvl w:ilvl="7" w:tplc="0C090003" w:tentative="1">
      <w:start w:val="1"/>
      <w:numFmt w:val="bullet"/>
      <w:lvlText w:val="o"/>
      <w:lvlJc w:val="left"/>
      <w:pPr>
        <w:ind w:left="11444" w:hanging="360"/>
      </w:pPr>
      <w:rPr>
        <w:rFonts w:ascii="Courier New" w:hAnsi="Courier New" w:cs="Courier New" w:hint="default"/>
      </w:rPr>
    </w:lvl>
    <w:lvl w:ilvl="8" w:tplc="0C090005" w:tentative="1">
      <w:start w:val="1"/>
      <w:numFmt w:val="bullet"/>
      <w:lvlText w:val=""/>
      <w:lvlJc w:val="left"/>
      <w:pPr>
        <w:ind w:left="12164" w:hanging="360"/>
      </w:pPr>
      <w:rPr>
        <w:rFonts w:ascii="Wingdings" w:hAnsi="Wingdings" w:hint="default"/>
      </w:rPr>
    </w:lvl>
  </w:abstractNum>
  <w:abstractNum w:abstractNumId="22"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396354CB"/>
    <w:multiLevelType w:val="hybridMultilevel"/>
    <w:tmpl w:val="98244364"/>
    <w:lvl w:ilvl="0" w:tplc="0C090003">
      <w:start w:val="1"/>
      <w:numFmt w:val="bullet"/>
      <w:lvlText w:val="o"/>
      <w:lvlJc w:val="left"/>
      <w:pPr>
        <w:ind w:left="2084" w:hanging="360"/>
      </w:pPr>
      <w:rPr>
        <w:rFonts w:ascii="Courier New" w:hAnsi="Courier New" w:cs="Courier New" w:hint="default"/>
        <w:color w:val="auto"/>
      </w:rPr>
    </w:lvl>
    <w:lvl w:ilvl="1" w:tplc="FFFFFFFF">
      <w:start w:val="1"/>
      <w:numFmt w:val="bullet"/>
      <w:lvlText w:val="o"/>
      <w:lvlJc w:val="left"/>
      <w:pPr>
        <w:ind w:left="2804" w:hanging="360"/>
      </w:pPr>
      <w:rPr>
        <w:rFonts w:ascii="Courier New" w:hAnsi="Courier New" w:cs="Courier New" w:hint="default"/>
      </w:rPr>
    </w:lvl>
    <w:lvl w:ilvl="2" w:tplc="FFFFFFFF" w:tentative="1">
      <w:start w:val="1"/>
      <w:numFmt w:val="bullet"/>
      <w:lvlText w:val=""/>
      <w:lvlJc w:val="left"/>
      <w:pPr>
        <w:ind w:left="3524" w:hanging="360"/>
      </w:pPr>
      <w:rPr>
        <w:rFonts w:ascii="Wingdings" w:hAnsi="Wingdings" w:hint="default"/>
      </w:rPr>
    </w:lvl>
    <w:lvl w:ilvl="3" w:tplc="FFFFFFFF" w:tentative="1">
      <w:start w:val="1"/>
      <w:numFmt w:val="bullet"/>
      <w:lvlText w:val=""/>
      <w:lvlJc w:val="left"/>
      <w:pPr>
        <w:ind w:left="4244" w:hanging="360"/>
      </w:pPr>
      <w:rPr>
        <w:rFonts w:ascii="Symbol" w:hAnsi="Symbol" w:hint="default"/>
      </w:rPr>
    </w:lvl>
    <w:lvl w:ilvl="4" w:tplc="FFFFFFFF" w:tentative="1">
      <w:start w:val="1"/>
      <w:numFmt w:val="bullet"/>
      <w:lvlText w:val="o"/>
      <w:lvlJc w:val="left"/>
      <w:pPr>
        <w:ind w:left="4964" w:hanging="360"/>
      </w:pPr>
      <w:rPr>
        <w:rFonts w:ascii="Courier New" w:hAnsi="Courier New" w:cs="Courier New" w:hint="default"/>
      </w:rPr>
    </w:lvl>
    <w:lvl w:ilvl="5" w:tplc="FFFFFFFF" w:tentative="1">
      <w:start w:val="1"/>
      <w:numFmt w:val="bullet"/>
      <w:lvlText w:val=""/>
      <w:lvlJc w:val="left"/>
      <w:pPr>
        <w:ind w:left="5684" w:hanging="360"/>
      </w:pPr>
      <w:rPr>
        <w:rFonts w:ascii="Wingdings" w:hAnsi="Wingdings" w:hint="default"/>
      </w:rPr>
    </w:lvl>
    <w:lvl w:ilvl="6" w:tplc="FFFFFFFF" w:tentative="1">
      <w:start w:val="1"/>
      <w:numFmt w:val="bullet"/>
      <w:lvlText w:val=""/>
      <w:lvlJc w:val="left"/>
      <w:pPr>
        <w:ind w:left="6404" w:hanging="360"/>
      </w:pPr>
      <w:rPr>
        <w:rFonts w:ascii="Symbol" w:hAnsi="Symbol" w:hint="default"/>
      </w:rPr>
    </w:lvl>
    <w:lvl w:ilvl="7" w:tplc="FFFFFFFF" w:tentative="1">
      <w:start w:val="1"/>
      <w:numFmt w:val="bullet"/>
      <w:lvlText w:val="o"/>
      <w:lvlJc w:val="left"/>
      <w:pPr>
        <w:ind w:left="7124" w:hanging="360"/>
      </w:pPr>
      <w:rPr>
        <w:rFonts w:ascii="Courier New" w:hAnsi="Courier New" w:cs="Courier New" w:hint="default"/>
      </w:rPr>
    </w:lvl>
    <w:lvl w:ilvl="8" w:tplc="FFFFFFFF" w:tentative="1">
      <w:start w:val="1"/>
      <w:numFmt w:val="bullet"/>
      <w:lvlText w:val=""/>
      <w:lvlJc w:val="left"/>
      <w:pPr>
        <w:ind w:left="7844" w:hanging="360"/>
      </w:pPr>
      <w:rPr>
        <w:rFonts w:ascii="Wingdings" w:hAnsi="Wingdings" w:hint="default"/>
      </w:rPr>
    </w:lvl>
  </w:abstractNum>
  <w:abstractNum w:abstractNumId="25"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44CA301A"/>
    <w:multiLevelType w:val="hybridMultilevel"/>
    <w:tmpl w:val="7564D948"/>
    <w:lvl w:ilvl="0" w:tplc="FFFFFFFF">
      <w:start w:val="1"/>
      <w:numFmt w:val="decimal"/>
      <w:lvlText w:val="%1."/>
      <w:lvlJc w:val="left"/>
      <w:pPr>
        <w:ind w:left="720" w:hanging="360"/>
      </w:pPr>
      <w:rPr>
        <w:color w:val="auto"/>
        <w:sz w:val="24"/>
        <w:szCs w:val="24"/>
      </w:rPr>
    </w:lvl>
    <w:lvl w:ilvl="1" w:tplc="41CA334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27A5B04"/>
    <w:multiLevelType w:val="hybridMultilevel"/>
    <w:tmpl w:val="C44C2BFA"/>
    <w:lvl w:ilvl="0" w:tplc="FFFFFFFF">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2"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33"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4"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35" w15:restartNumberingAfterBreak="0">
    <w:nsid w:val="58D05F91"/>
    <w:multiLevelType w:val="hybridMultilevel"/>
    <w:tmpl w:val="1604E8B8"/>
    <w:lvl w:ilvl="0" w:tplc="40FA44E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F53119"/>
    <w:multiLevelType w:val="hybridMultilevel"/>
    <w:tmpl w:val="B082E2D4"/>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3"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47"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45"/>
  </w:num>
  <w:num w:numId="2" w16cid:durableId="1099250515">
    <w:abstractNumId w:val="25"/>
  </w:num>
  <w:num w:numId="3" w16cid:durableId="454718066">
    <w:abstractNumId w:val="28"/>
  </w:num>
  <w:num w:numId="4" w16cid:durableId="20790063">
    <w:abstractNumId w:val="10"/>
  </w:num>
  <w:num w:numId="5" w16cid:durableId="1314144844">
    <w:abstractNumId w:val="16"/>
  </w:num>
  <w:num w:numId="6" w16cid:durableId="1346397344">
    <w:abstractNumId w:val="19"/>
  </w:num>
  <w:num w:numId="7" w16cid:durableId="292291676">
    <w:abstractNumId w:val="44"/>
  </w:num>
  <w:num w:numId="8" w16cid:durableId="2030371840">
    <w:abstractNumId w:val="9"/>
  </w:num>
  <w:num w:numId="9" w16cid:durableId="858272417">
    <w:abstractNumId w:val="2"/>
  </w:num>
  <w:num w:numId="10" w16cid:durableId="69281409">
    <w:abstractNumId w:val="4"/>
  </w:num>
  <w:num w:numId="11" w16cid:durableId="1379667581">
    <w:abstractNumId w:val="14"/>
  </w:num>
  <w:num w:numId="12" w16cid:durableId="680619599">
    <w:abstractNumId w:val="23"/>
  </w:num>
  <w:num w:numId="13" w16cid:durableId="2100369805">
    <w:abstractNumId w:val="34"/>
  </w:num>
  <w:num w:numId="14" w16cid:durableId="1671323240">
    <w:abstractNumId w:val="7"/>
  </w:num>
  <w:num w:numId="15" w16cid:durableId="1858543762">
    <w:abstractNumId w:val="20"/>
  </w:num>
  <w:num w:numId="16" w16cid:durableId="57754739">
    <w:abstractNumId w:val="26"/>
  </w:num>
  <w:num w:numId="17" w16cid:durableId="223832047">
    <w:abstractNumId w:val="8"/>
  </w:num>
  <w:num w:numId="18" w16cid:durableId="1729499897">
    <w:abstractNumId w:val="47"/>
  </w:num>
  <w:num w:numId="19" w16cid:durableId="2132505946">
    <w:abstractNumId w:val="31"/>
  </w:num>
  <w:num w:numId="20" w16cid:durableId="1541359452">
    <w:abstractNumId w:val="33"/>
  </w:num>
  <w:num w:numId="21" w16cid:durableId="434911651">
    <w:abstractNumId w:val="37"/>
  </w:num>
  <w:num w:numId="22" w16cid:durableId="1089351798">
    <w:abstractNumId w:val="43"/>
  </w:num>
  <w:num w:numId="23" w16cid:durableId="12651935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46"/>
  </w:num>
  <w:num w:numId="26" w16cid:durableId="1325013784">
    <w:abstractNumId w:val="17"/>
  </w:num>
  <w:num w:numId="27" w16cid:durableId="118502479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36"/>
  </w:num>
  <w:num w:numId="29" w16cid:durableId="583146408">
    <w:abstractNumId w:val="29"/>
  </w:num>
  <w:num w:numId="30" w16cid:durableId="133329015">
    <w:abstractNumId w:val="21"/>
  </w:num>
  <w:num w:numId="31" w16cid:durableId="1559319133">
    <w:abstractNumId w:val="40"/>
  </w:num>
  <w:num w:numId="32" w16cid:durableId="2147239570">
    <w:abstractNumId w:val="13"/>
  </w:num>
  <w:num w:numId="33" w16cid:durableId="457382409">
    <w:abstractNumId w:val="12"/>
  </w:num>
  <w:num w:numId="34" w16cid:durableId="972101933">
    <w:abstractNumId w:val="5"/>
  </w:num>
  <w:num w:numId="35" w16cid:durableId="1836727596">
    <w:abstractNumId w:val="22"/>
  </w:num>
  <w:num w:numId="36" w16cid:durableId="61105151">
    <w:abstractNumId w:val="32"/>
  </w:num>
  <w:num w:numId="37" w16cid:durableId="281304752">
    <w:abstractNumId w:val="38"/>
  </w:num>
  <w:num w:numId="38" w16cid:durableId="1222055391">
    <w:abstractNumId w:val="41"/>
  </w:num>
  <w:num w:numId="39" w16cid:durableId="1579637143">
    <w:abstractNumId w:val="42"/>
  </w:num>
  <w:num w:numId="40" w16cid:durableId="1926188826">
    <w:abstractNumId w:val="1"/>
  </w:num>
  <w:num w:numId="41" w16cid:durableId="549338824">
    <w:abstractNumId w:val="27"/>
  </w:num>
  <w:num w:numId="42" w16cid:durableId="1402946786">
    <w:abstractNumId w:val="30"/>
  </w:num>
  <w:num w:numId="43" w16cid:durableId="913049888">
    <w:abstractNumId w:val="24"/>
  </w:num>
  <w:num w:numId="44" w16cid:durableId="1799642177">
    <w:abstractNumId w:val="18"/>
  </w:num>
  <w:num w:numId="45" w16cid:durableId="157960070">
    <w:abstractNumId w:val="3"/>
  </w:num>
  <w:num w:numId="46" w16cid:durableId="1598556684">
    <w:abstractNumId w:val="11"/>
  </w:num>
  <w:num w:numId="47" w16cid:durableId="874999948">
    <w:abstractNumId w:val="6"/>
  </w:num>
  <w:num w:numId="48" w16cid:durableId="1216087599">
    <w:abstractNumId w:val="35"/>
  </w:num>
  <w:num w:numId="49" w16cid:durableId="52823059">
    <w:abstractNumId w:val="3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FB9"/>
    <w:rsid w:val="0001068A"/>
    <w:rsid w:val="00011F62"/>
    <w:rsid w:val="000248E0"/>
    <w:rsid w:val="000250E4"/>
    <w:rsid w:val="0003097B"/>
    <w:rsid w:val="00034F54"/>
    <w:rsid w:val="00037547"/>
    <w:rsid w:val="000434B8"/>
    <w:rsid w:val="00043BD2"/>
    <w:rsid w:val="00054DAF"/>
    <w:rsid w:val="000551E4"/>
    <w:rsid w:val="00060B8A"/>
    <w:rsid w:val="00061236"/>
    <w:rsid w:val="0007251C"/>
    <w:rsid w:val="00075F1C"/>
    <w:rsid w:val="00077797"/>
    <w:rsid w:val="000812B1"/>
    <w:rsid w:val="00083CA6"/>
    <w:rsid w:val="00083EED"/>
    <w:rsid w:val="00085AD6"/>
    <w:rsid w:val="00091242"/>
    <w:rsid w:val="000A6D2A"/>
    <w:rsid w:val="000B12D1"/>
    <w:rsid w:val="000C6307"/>
    <w:rsid w:val="000C760A"/>
    <w:rsid w:val="000D036F"/>
    <w:rsid w:val="000D23A1"/>
    <w:rsid w:val="000E161A"/>
    <w:rsid w:val="000E3EFC"/>
    <w:rsid w:val="000E4427"/>
    <w:rsid w:val="000E5262"/>
    <w:rsid w:val="000E78FA"/>
    <w:rsid w:val="000F44F6"/>
    <w:rsid w:val="00100D9E"/>
    <w:rsid w:val="0010102C"/>
    <w:rsid w:val="0011413D"/>
    <w:rsid w:val="00115491"/>
    <w:rsid w:val="00115492"/>
    <w:rsid w:val="00115EC4"/>
    <w:rsid w:val="00117D4C"/>
    <w:rsid w:val="00121816"/>
    <w:rsid w:val="001305A1"/>
    <w:rsid w:val="00133A95"/>
    <w:rsid w:val="001353BA"/>
    <w:rsid w:val="00146D8C"/>
    <w:rsid w:val="001543EA"/>
    <w:rsid w:val="0016296A"/>
    <w:rsid w:val="00163800"/>
    <w:rsid w:val="00165041"/>
    <w:rsid w:val="0016619D"/>
    <w:rsid w:val="00166E34"/>
    <w:rsid w:val="00167505"/>
    <w:rsid w:val="00167EA1"/>
    <w:rsid w:val="00170032"/>
    <w:rsid w:val="0017164A"/>
    <w:rsid w:val="001733FD"/>
    <w:rsid w:val="0019596D"/>
    <w:rsid w:val="001A045B"/>
    <w:rsid w:val="001A2BD2"/>
    <w:rsid w:val="001A3B3F"/>
    <w:rsid w:val="001A4470"/>
    <w:rsid w:val="001A4CB2"/>
    <w:rsid w:val="001B38DB"/>
    <w:rsid w:val="001B6041"/>
    <w:rsid w:val="001C1CCE"/>
    <w:rsid w:val="001D2D8E"/>
    <w:rsid w:val="001D3946"/>
    <w:rsid w:val="001E0797"/>
    <w:rsid w:val="001E0895"/>
    <w:rsid w:val="001E3E2C"/>
    <w:rsid w:val="001E7F11"/>
    <w:rsid w:val="001F18A2"/>
    <w:rsid w:val="001F2182"/>
    <w:rsid w:val="00200C4A"/>
    <w:rsid w:val="0021185D"/>
    <w:rsid w:val="0021426E"/>
    <w:rsid w:val="00215385"/>
    <w:rsid w:val="00216D6E"/>
    <w:rsid w:val="00221838"/>
    <w:rsid w:val="002229B6"/>
    <w:rsid w:val="00237718"/>
    <w:rsid w:val="00240515"/>
    <w:rsid w:val="002439FA"/>
    <w:rsid w:val="00250A7E"/>
    <w:rsid w:val="002550C7"/>
    <w:rsid w:val="00256B79"/>
    <w:rsid w:val="00256C6C"/>
    <w:rsid w:val="002574CB"/>
    <w:rsid w:val="002575E9"/>
    <w:rsid w:val="00257B62"/>
    <w:rsid w:val="00264614"/>
    <w:rsid w:val="00267746"/>
    <w:rsid w:val="0027130E"/>
    <w:rsid w:val="002731D8"/>
    <w:rsid w:val="00274CC1"/>
    <w:rsid w:val="00277384"/>
    <w:rsid w:val="00280ED9"/>
    <w:rsid w:val="002A12BA"/>
    <w:rsid w:val="002A1FE3"/>
    <w:rsid w:val="002A609F"/>
    <w:rsid w:val="002B01E4"/>
    <w:rsid w:val="002C05E8"/>
    <w:rsid w:val="002C1C14"/>
    <w:rsid w:val="002C2248"/>
    <w:rsid w:val="002C5E53"/>
    <w:rsid w:val="002F74C8"/>
    <w:rsid w:val="0030202C"/>
    <w:rsid w:val="00302D72"/>
    <w:rsid w:val="00310B14"/>
    <w:rsid w:val="00313B29"/>
    <w:rsid w:val="00314A9E"/>
    <w:rsid w:val="00315A37"/>
    <w:rsid w:val="00323D26"/>
    <w:rsid w:val="00326002"/>
    <w:rsid w:val="00335740"/>
    <w:rsid w:val="00347841"/>
    <w:rsid w:val="00350EB8"/>
    <w:rsid w:val="00351625"/>
    <w:rsid w:val="00356782"/>
    <w:rsid w:val="00364D7D"/>
    <w:rsid w:val="00376504"/>
    <w:rsid w:val="00387259"/>
    <w:rsid w:val="0039013B"/>
    <w:rsid w:val="00394B1B"/>
    <w:rsid w:val="00395538"/>
    <w:rsid w:val="003A142A"/>
    <w:rsid w:val="003A536B"/>
    <w:rsid w:val="003A66C0"/>
    <w:rsid w:val="003B38C3"/>
    <w:rsid w:val="003B4B23"/>
    <w:rsid w:val="003B62FB"/>
    <w:rsid w:val="003C6365"/>
    <w:rsid w:val="003D675E"/>
    <w:rsid w:val="0040238E"/>
    <w:rsid w:val="00403262"/>
    <w:rsid w:val="0040727E"/>
    <w:rsid w:val="004203D6"/>
    <w:rsid w:val="004236AB"/>
    <w:rsid w:val="0042558A"/>
    <w:rsid w:val="0042594C"/>
    <w:rsid w:val="004268F4"/>
    <w:rsid w:val="00430343"/>
    <w:rsid w:val="00432831"/>
    <w:rsid w:val="00433014"/>
    <w:rsid w:val="00440EE9"/>
    <w:rsid w:val="0044518C"/>
    <w:rsid w:val="004451AF"/>
    <w:rsid w:val="0045396B"/>
    <w:rsid w:val="00454173"/>
    <w:rsid w:val="00454512"/>
    <w:rsid w:val="004561FC"/>
    <w:rsid w:val="004565F5"/>
    <w:rsid w:val="0045732C"/>
    <w:rsid w:val="004609BB"/>
    <w:rsid w:val="00461CA4"/>
    <w:rsid w:val="00470C45"/>
    <w:rsid w:val="0047143E"/>
    <w:rsid w:val="00474580"/>
    <w:rsid w:val="00487C68"/>
    <w:rsid w:val="00490474"/>
    <w:rsid w:val="00497C2A"/>
    <w:rsid w:val="004B0AC0"/>
    <w:rsid w:val="004B7302"/>
    <w:rsid w:val="004C277B"/>
    <w:rsid w:val="004C4F86"/>
    <w:rsid w:val="004C6E70"/>
    <w:rsid w:val="004D1250"/>
    <w:rsid w:val="004D183C"/>
    <w:rsid w:val="004D1FC2"/>
    <w:rsid w:val="004D2F28"/>
    <w:rsid w:val="004D7A71"/>
    <w:rsid w:val="004E1C31"/>
    <w:rsid w:val="004E239C"/>
    <w:rsid w:val="004F10A7"/>
    <w:rsid w:val="004F49E8"/>
    <w:rsid w:val="005011C9"/>
    <w:rsid w:val="00503DB6"/>
    <w:rsid w:val="005066D4"/>
    <w:rsid w:val="00510A02"/>
    <w:rsid w:val="00511A98"/>
    <w:rsid w:val="00515EB4"/>
    <w:rsid w:val="0052405E"/>
    <w:rsid w:val="0052648B"/>
    <w:rsid w:val="00532D7D"/>
    <w:rsid w:val="005371CE"/>
    <w:rsid w:val="00541EC9"/>
    <w:rsid w:val="00545C6D"/>
    <w:rsid w:val="00546B9E"/>
    <w:rsid w:val="00553139"/>
    <w:rsid w:val="00553952"/>
    <w:rsid w:val="005626BD"/>
    <w:rsid w:val="00563A3F"/>
    <w:rsid w:val="00566FD9"/>
    <w:rsid w:val="00571853"/>
    <w:rsid w:val="0057278C"/>
    <w:rsid w:val="00573325"/>
    <w:rsid w:val="0057794A"/>
    <w:rsid w:val="005809C1"/>
    <w:rsid w:val="005816FC"/>
    <w:rsid w:val="0058300D"/>
    <w:rsid w:val="005836DC"/>
    <w:rsid w:val="0058395F"/>
    <w:rsid w:val="00585028"/>
    <w:rsid w:val="005873E0"/>
    <w:rsid w:val="005914E9"/>
    <w:rsid w:val="00593FD6"/>
    <w:rsid w:val="005A3CB4"/>
    <w:rsid w:val="005B72EA"/>
    <w:rsid w:val="005C26ED"/>
    <w:rsid w:val="005C7DEA"/>
    <w:rsid w:val="005D3CC9"/>
    <w:rsid w:val="005D4A33"/>
    <w:rsid w:val="005D6BA4"/>
    <w:rsid w:val="005E4436"/>
    <w:rsid w:val="005E5F72"/>
    <w:rsid w:val="005F0AB1"/>
    <w:rsid w:val="005F5104"/>
    <w:rsid w:val="00604B52"/>
    <w:rsid w:val="00606B12"/>
    <w:rsid w:val="00611319"/>
    <w:rsid w:val="00611AD3"/>
    <w:rsid w:val="0061449A"/>
    <w:rsid w:val="00616476"/>
    <w:rsid w:val="006166A1"/>
    <w:rsid w:val="00617938"/>
    <w:rsid w:val="00620233"/>
    <w:rsid w:val="0062266F"/>
    <w:rsid w:val="0063299B"/>
    <w:rsid w:val="006458C0"/>
    <w:rsid w:val="00655A2A"/>
    <w:rsid w:val="0065741F"/>
    <w:rsid w:val="00661E30"/>
    <w:rsid w:val="00665221"/>
    <w:rsid w:val="006704D4"/>
    <w:rsid w:val="00676406"/>
    <w:rsid w:val="00677F27"/>
    <w:rsid w:val="00680938"/>
    <w:rsid w:val="00685544"/>
    <w:rsid w:val="00693236"/>
    <w:rsid w:val="00695134"/>
    <w:rsid w:val="00696037"/>
    <w:rsid w:val="00697DE2"/>
    <w:rsid w:val="006A500C"/>
    <w:rsid w:val="006B03A2"/>
    <w:rsid w:val="006B0667"/>
    <w:rsid w:val="006B5472"/>
    <w:rsid w:val="006B63E2"/>
    <w:rsid w:val="006B7E63"/>
    <w:rsid w:val="006C2F21"/>
    <w:rsid w:val="006D4872"/>
    <w:rsid w:val="006D7008"/>
    <w:rsid w:val="006D7169"/>
    <w:rsid w:val="006E2BF4"/>
    <w:rsid w:val="006E6716"/>
    <w:rsid w:val="006E7034"/>
    <w:rsid w:val="00705819"/>
    <w:rsid w:val="00707A53"/>
    <w:rsid w:val="00710937"/>
    <w:rsid w:val="007260EA"/>
    <w:rsid w:val="0073162E"/>
    <w:rsid w:val="0073505F"/>
    <w:rsid w:val="00736B55"/>
    <w:rsid w:val="0074012F"/>
    <w:rsid w:val="00741F47"/>
    <w:rsid w:val="0074212D"/>
    <w:rsid w:val="00742E1D"/>
    <w:rsid w:val="00745191"/>
    <w:rsid w:val="00747959"/>
    <w:rsid w:val="00751246"/>
    <w:rsid w:val="007530D3"/>
    <w:rsid w:val="00753D48"/>
    <w:rsid w:val="007642E6"/>
    <w:rsid w:val="00767565"/>
    <w:rsid w:val="00767E3E"/>
    <w:rsid w:val="00770629"/>
    <w:rsid w:val="00772F50"/>
    <w:rsid w:val="007750E3"/>
    <w:rsid w:val="007773F9"/>
    <w:rsid w:val="007867E6"/>
    <w:rsid w:val="00792193"/>
    <w:rsid w:val="007923AD"/>
    <w:rsid w:val="00792F19"/>
    <w:rsid w:val="0079341D"/>
    <w:rsid w:val="007A00F3"/>
    <w:rsid w:val="007A4C65"/>
    <w:rsid w:val="007A4D9E"/>
    <w:rsid w:val="007A5511"/>
    <w:rsid w:val="007A6C0F"/>
    <w:rsid w:val="007B624D"/>
    <w:rsid w:val="007B689E"/>
    <w:rsid w:val="007B7B9D"/>
    <w:rsid w:val="007BF50A"/>
    <w:rsid w:val="007C4FB5"/>
    <w:rsid w:val="007C64D9"/>
    <w:rsid w:val="007D126B"/>
    <w:rsid w:val="007E3782"/>
    <w:rsid w:val="007E413A"/>
    <w:rsid w:val="00812CAB"/>
    <w:rsid w:val="0081371C"/>
    <w:rsid w:val="00814178"/>
    <w:rsid w:val="0082660F"/>
    <w:rsid w:val="0083051D"/>
    <w:rsid w:val="00834156"/>
    <w:rsid w:val="00845340"/>
    <w:rsid w:val="00853810"/>
    <w:rsid w:val="0086173D"/>
    <w:rsid w:val="00861DF0"/>
    <w:rsid w:val="00866193"/>
    <w:rsid w:val="00867075"/>
    <w:rsid w:val="00880E2A"/>
    <w:rsid w:val="00886C20"/>
    <w:rsid w:val="00890925"/>
    <w:rsid w:val="008929BA"/>
    <w:rsid w:val="008A3520"/>
    <w:rsid w:val="008A4A15"/>
    <w:rsid w:val="008C241C"/>
    <w:rsid w:val="008C34DF"/>
    <w:rsid w:val="008C70CC"/>
    <w:rsid w:val="008E08BD"/>
    <w:rsid w:val="008E2701"/>
    <w:rsid w:val="008E4295"/>
    <w:rsid w:val="008E504D"/>
    <w:rsid w:val="008E5FCD"/>
    <w:rsid w:val="008F1E7C"/>
    <w:rsid w:val="008F2FCD"/>
    <w:rsid w:val="008F5265"/>
    <w:rsid w:val="00905842"/>
    <w:rsid w:val="0090775A"/>
    <w:rsid w:val="009135F2"/>
    <w:rsid w:val="00917447"/>
    <w:rsid w:val="009230BD"/>
    <w:rsid w:val="00924D8C"/>
    <w:rsid w:val="00935713"/>
    <w:rsid w:val="00935E94"/>
    <w:rsid w:val="00940D13"/>
    <w:rsid w:val="00941500"/>
    <w:rsid w:val="00944BA5"/>
    <w:rsid w:val="0094746F"/>
    <w:rsid w:val="009514D5"/>
    <w:rsid w:val="00963D71"/>
    <w:rsid w:val="009718CE"/>
    <w:rsid w:val="00980A86"/>
    <w:rsid w:val="00980B47"/>
    <w:rsid w:val="00981D6F"/>
    <w:rsid w:val="009A3078"/>
    <w:rsid w:val="009A7920"/>
    <w:rsid w:val="009B0E86"/>
    <w:rsid w:val="009B3B5A"/>
    <w:rsid w:val="009B48A8"/>
    <w:rsid w:val="009C08F6"/>
    <w:rsid w:val="009C4200"/>
    <w:rsid w:val="009D0306"/>
    <w:rsid w:val="009D2769"/>
    <w:rsid w:val="009D4E43"/>
    <w:rsid w:val="009D5C5D"/>
    <w:rsid w:val="009D6E8A"/>
    <w:rsid w:val="009D77A5"/>
    <w:rsid w:val="009F275A"/>
    <w:rsid w:val="009F537C"/>
    <w:rsid w:val="009F56AC"/>
    <w:rsid w:val="009F761E"/>
    <w:rsid w:val="00A00141"/>
    <w:rsid w:val="00A052F2"/>
    <w:rsid w:val="00A15618"/>
    <w:rsid w:val="00A233DC"/>
    <w:rsid w:val="00A2445E"/>
    <w:rsid w:val="00A26A93"/>
    <w:rsid w:val="00A31064"/>
    <w:rsid w:val="00A419E9"/>
    <w:rsid w:val="00A56C80"/>
    <w:rsid w:val="00A6196C"/>
    <w:rsid w:val="00A66FAD"/>
    <w:rsid w:val="00A67A6E"/>
    <w:rsid w:val="00A750E1"/>
    <w:rsid w:val="00A81B75"/>
    <w:rsid w:val="00A85286"/>
    <w:rsid w:val="00A867EE"/>
    <w:rsid w:val="00A86A1E"/>
    <w:rsid w:val="00A87D51"/>
    <w:rsid w:val="00A90709"/>
    <w:rsid w:val="00A90FD6"/>
    <w:rsid w:val="00AC1750"/>
    <w:rsid w:val="00AC36F9"/>
    <w:rsid w:val="00AD0DDF"/>
    <w:rsid w:val="00AD47C0"/>
    <w:rsid w:val="00AE04F2"/>
    <w:rsid w:val="00AE0D80"/>
    <w:rsid w:val="00AE1B13"/>
    <w:rsid w:val="00AE2074"/>
    <w:rsid w:val="00AE3217"/>
    <w:rsid w:val="00AE732D"/>
    <w:rsid w:val="00AF5AC9"/>
    <w:rsid w:val="00AF6BF9"/>
    <w:rsid w:val="00B02B5C"/>
    <w:rsid w:val="00B070F8"/>
    <w:rsid w:val="00B07C98"/>
    <w:rsid w:val="00B22599"/>
    <w:rsid w:val="00B233AD"/>
    <w:rsid w:val="00B2387C"/>
    <w:rsid w:val="00B26E57"/>
    <w:rsid w:val="00B35976"/>
    <w:rsid w:val="00B419A8"/>
    <w:rsid w:val="00B42B6B"/>
    <w:rsid w:val="00B4359F"/>
    <w:rsid w:val="00B43FB9"/>
    <w:rsid w:val="00B5117E"/>
    <w:rsid w:val="00B54C8E"/>
    <w:rsid w:val="00B56987"/>
    <w:rsid w:val="00B620D5"/>
    <w:rsid w:val="00B66506"/>
    <w:rsid w:val="00B66AB7"/>
    <w:rsid w:val="00B741A8"/>
    <w:rsid w:val="00B7509B"/>
    <w:rsid w:val="00B93ADF"/>
    <w:rsid w:val="00B9468D"/>
    <w:rsid w:val="00BA3C7A"/>
    <w:rsid w:val="00BA50B0"/>
    <w:rsid w:val="00BB0D15"/>
    <w:rsid w:val="00BB5178"/>
    <w:rsid w:val="00BB7BCB"/>
    <w:rsid w:val="00BD076D"/>
    <w:rsid w:val="00BD2AAD"/>
    <w:rsid w:val="00BD3E4F"/>
    <w:rsid w:val="00BE15F7"/>
    <w:rsid w:val="00BE1A22"/>
    <w:rsid w:val="00BE3030"/>
    <w:rsid w:val="00BE50BF"/>
    <w:rsid w:val="00BF0C23"/>
    <w:rsid w:val="00BF198E"/>
    <w:rsid w:val="00BF7FC7"/>
    <w:rsid w:val="00C00FE3"/>
    <w:rsid w:val="00C044AE"/>
    <w:rsid w:val="00C13D8F"/>
    <w:rsid w:val="00C16AFE"/>
    <w:rsid w:val="00C200D1"/>
    <w:rsid w:val="00C20A12"/>
    <w:rsid w:val="00C247A8"/>
    <w:rsid w:val="00C35A22"/>
    <w:rsid w:val="00C41DB7"/>
    <w:rsid w:val="00C42925"/>
    <w:rsid w:val="00C44AA7"/>
    <w:rsid w:val="00C46556"/>
    <w:rsid w:val="00C4706C"/>
    <w:rsid w:val="00C52B03"/>
    <w:rsid w:val="00C539CD"/>
    <w:rsid w:val="00C5488F"/>
    <w:rsid w:val="00C673DA"/>
    <w:rsid w:val="00C71A49"/>
    <w:rsid w:val="00C74145"/>
    <w:rsid w:val="00C8261F"/>
    <w:rsid w:val="00C8792B"/>
    <w:rsid w:val="00C92E60"/>
    <w:rsid w:val="00C93DD1"/>
    <w:rsid w:val="00CA11F8"/>
    <w:rsid w:val="00CC067E"/>
    <w:rsid w:val="00CC381A"/>
    <w:rsid w:val="00CC4248"/>
    <w:rsid w:val="00CD2F65"/>
    <w:rsid w:val="00CD39B5"/>
    <w:rsid w:val="00CE0543"/>
    <w:rsid w:val="00CE210D"/>
    <w:rsid w:val="00CE3DB6"/>
    <w:rsid w:val="00CE7AF5"/>
    <w:rsid w:val="00CF1D18"/>
    <w:rsid w:val="00D020CE"/>
    <w:rsid w:val="00D06C44"/>
    <w:rsid w:val="00D15702"/>
    <w:rsid w:val="00D15A7F"/>
    <w:rsid w:val="00D21B73"/>
    <w:rsid w:val="00D26002"/>
    <w:rsid w:val="00D2771F"/>
    <w:rsid w:val="00D347F3"/>
    <w:rsid w:val="00D3512C"/>
    <w:rsid w:val="00D377F8"/>
    <w:rsid w:val="00D42731"/>
    <w:rsid w:val="00D44AA7"/>
    <w:rsid w:val="00D5251B"/>
    <w:rsid w:val="00D5450E"/>
    <w:rsid w:val="00D54B38"/>
    <w:rsid w:val="00D57C2E"/>
    <w:rsid w:val="00D60167"/>
    <w:rsid w:val="00D603EF"/>
    <w:rsid w:val="00D62FB0"/>
    <w:rsid w:val="00D70A45"/>
    <w:rsid w:val="00D74FF8"/>
    <w:rsid w:val="00D80C13"/>
    <w:rsid w:val="00D82155"/>
    <w:rsid w:val="00D90AD1"/>
    <w:rsid w:val="00D923B1"/>
    <w:rsid w:val="00D963D0"/>
    <w:rsid w:val="00D965A0"/>
    <w:rsid w:val="00D96F7D"/>
    <w:rsid w:val="00DA0BE7"/>
    <w:rsid w:val="00DB000A"/>
    <w:rsid w:val="00DB369F"/>
    <w:rsid w:val="00DB36FA"/>
    <w:rsid w:val="00DD7B0A"/>
    <w:rsid w:val="00DF01DA"/>
    <w:rsid w:val="00E02BE4"/>
    <w:rsid w:val="00E037A8"/>
    <w:rsid w:val="00E069E9"/>
    <w:rsid w:val="00E14C45"/>
    <w:rsid w:val="00E15432"/>
    <w:rsid w:val="00E239E7"/>
    <w:rsid w:val="00E241E2"/>
    <w:rsid w:val="00E25C7B"/>
    <w:rsid w:val="00E3103F"/>
    <w:rsid w:val="00E36F56"/>
    <w:rsid w:val="00E40B54"/>
    <w:rsid w:val="00E441F1"/>
    <w:rsid w:val="00E50FF8"/>
    <w:rsid w:val="00E536DA"/>
    <w:rsid w:val="00E538A3"/>
    <w:rsid w:val="00E61456"/>
    <w:rsid w:val="00E7126F"/>
    <w:rsid w:val="00E7349F"/>
    <w:rsid w:val="00E77277"/>
    <w:rsid w:val="00E8310E"/>
    <w:rsid w:val="00E8482A"/>
    <w:rsid w:val="00E92BDF"/>
    <w:rsid w:val="00E9317E"/>
    <w:rsid w:val="00E9525A"/>
    <w:rsid w:val="00EA1076"/>
    <w:rsid w:val="00EA1D36"/>
    <w:rsid w:val="00EA256D"/>
    <w:rsid w:val="00EA4D39"/>
    <w:rsid w:val="00EB336E"/>
    <w:rsid w:val="00EB7E3C"/>
    <w:rsid w:val="00EC0A77"/>
    <w:rsid w:val="00EC5821"/>
    <w:rsid w:val="00EC7BED"/>
    <w:rsid w:val="00EE26F1"/>
    <w:rsid w:val="00EE2CB4"/>
    <w:rsid w:val="00EE72A4"/>
    <w:rsid w:val="00EF0022"/>
    <w:rsid w:val="00EF23E5"/>
    <w:rsid w:val="00EF6B70"/>
    <w:rsid w:val="00F000B3"/>
    <w:rsid w:val="00F00402"/>
    <w:rsid w:val="00F00C5A"/>
    <w:rsid w:val="00F15A85"/>
    <w:rsid w:val="00F16384"/>
    <w:rsid w:val="00F25D12"/>
    <w:rsid w:val="00F32565"/>
    <w:rsid w:val="00F52F3C"/>
    <w:rsid w:val="00F61648"/>
    <w:rsid w:val="00F62856"/>
    <w:rsid w:val="00F6407D"/>
    <w:rsid w:val="00F87EB5"/>
    <w:rsid w:val="00FA71E1"/>
    <w:rsid w:val="00FB15B1"/>
    <w:rsid w:val="00FB6DD4"/>
    <w:rsid w:val="00FC43E0"/>
    <w:rsid w:val="00FC5488"/>
    <w:rsid w:val="00FC6165"/>
    <w:rsid w:val="00FC7CAC"/>
    <w:rsid w:val="00FD5AD2"/>
    <w:rsid w:val="00FD6CFC"/>
    <w:rsid w:val="00FD7CAC"/>
    <w:rsid w:val="00FE016D"/>
    <w:rsid w:val="00FE7853"/>
    <w:rsid w:val="00FF1431"/>
    <w:rsid w:val="00FF3810"/>
    <w:rsid w:val="00FF4455"/>
    <w:rsid w:val="00FF5808"/>
    <w:rsid w:val="00FF63FA"/>
    <w:rsid w:val="03E6A876"/>
    <w:rsid w:val="0F5B2BF2"/>
    <w:rsid w:val="1103ACB2"/>
    <w:rsid w:val="14D68065"/>
    <w:rsid w:val="15D0B8C9"/>
    <w:rsid w:val="166E8B76"/>
    <w:rsid w:val="19906F11"/>
    <w:rsid w:val="2014B3DD"/>
    <w:rsid w:val="20C8C895"/>
    <w:rsid w:val="20CD66EE"/>
    <w:rsid w:val="21AE8B55"/>
    <w:rsid w:val="2247DF77"/>
    <w:rsid w:val="224C3E3D"/>
    <w:rsid w:val="23F5078C"/>
    <w:rsid w:val="26233723"/>
    <w:rsid w:val="3674B718"/>
    <w:rsid w:val="3A6C72A9"/>
    <w:rsid w:val="400E5548"/>
    <w:rsid w:val="4369C396"/>
    <w:rsid w:val="43B762CC"/>
    <w:rsid w:val="44A3FE3A"/>
    <w:rsid w:val="48F6EC0E"/>
    <w:rsid w:val="4B813CBB"/>
    <w:rsid w:val="4F5C59A0"/>
    <w:rsid w:val="500D6718"/>
    <w:rsid w:val="50F3EAA7"/>
    <w:rsid w:val="578B293A"/>
    <w:rsid w:val="5841E399"/>
    <w:rsid w:val="5A6822A7"/>
    <w:rsid w:val="6081A0FB"/>
    <w:rsid w:val="61A00B2C"/>
    <w:rsid w:val="64CEF85F"/>
    <w:rsid w:val="64ED1721"/>
    <w:rsid w:val="665B0209"/>
    <w:rsid w:val="6721929C"/>
    <w:rsid w:val="677755DC"/>
    <w:rsid w:val="6889C54A"/>
    <w:rsid w:val="6C65AFA0"/>
    <w:rsid w:val="6FE26977"/>
    <w:rsid w:val="71B19329"/>
    <w:rsid w:val="721EA6BA"/>
    <w:rsid w:val="731661B3"/>
    <w:rsid w:val="76033A4B"/>
    <w:rsid w:val="764F474D"/>
    <w:rsid w:val="793A801F"/>
    <w:rsid w:val="7A6265D5"/>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6EE38"/>
  <w15:chartTrackingRefBased/>
  <w15:docId w15:val="{3866F93B-1EF4-406E-962C-1994EB06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Default">
    <w:name w:val="Default"/>
    <w:rsid w:val="00B43FB9"/>
    <w:pPr>
      <w:autoSpaceDE w:val="0"/>
      <w:autoSpaceDN w:val="0"/>
      <w:adjustRightInd w:val="0"/>
      <w:spacing w:after="0" w:line="240" w:lineRule="auto"/>
    </w:pPr>
    <w:rPr>
      <w:rFonts w:ascii="Gill Sans MT" w:eastAsia="Gill Sans MT Std Light" w:hAnsi="Gill Sans MT" w:cs="Gill Sans MT"/>
      <w:color w:val="000000"/>
      <w:kern w:val="0"/>
      <w:sz w:val="24"/>
      <w:szCs w:val="24"/>
      <w:lang w:eastAsia="en-AU"/>
      <w14:ligatures w14:val="none"/>
    </w:rPr>
  </w:style>
  <w:style w:type="character" w:styleId="Mention">
    <w:name w:val="Mention"/>
    <w:basedOn w:val="DefaultParagraphFont"/>
    <w:uiPriority w:val="99"/>
    <w:unhideWhenUsed/>
    <w:rsid w:val="00497C2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B7E6DAA4714CD8B6DEF9AD28432421"/>
        <w:category>
          <w:name w:val="General"/>
          <w:gallery w:val="placeholder"/>
        </w:category>
        <w:types>
          <w:type w:val="bbPlcHdr"/>
        </w:types>
        <w:behaviors>
          <w:behavior w:val="content"/>
        </w:behaviors>
        <w:guid w:val="{99122016-8254-4E8F-BA49-5071FF5421FC}"/>
      </w:docPartPr>
      <w:docPartBody>
        <w:p w:rsidR="00D57C2E" w:rsidRDefault="00D57C2E">
          <w:pPr>
            <w:pStyle w:val="B1B7E6DAA4714CD8B6DEF9AD28432421"/>
          </w:pPr>
          <w:r w:rsidRPr="00370966">
            <w:rPr>
              <w:rStyle w:val="PlaceholderText"/>
            </w:rPr>
            <w:t>[Title]</w:t>
          </w:r>
        </w:p>
      </w:docPartBody>
    </w:docPart>
    <w:docPart>
      <w:docPartPr>
        <w:name w:val="4611B84502D64444BF5E5B389CDF7B7B"/>
        <w:category>
          <w:name w:val="General"/>
          <w:gallery w:val="placeholder"/>
        </w:category>
        <w:types>
          <w:type w:val="bbPlcHdr"/>
        </w:types>
        <w:behaviors>
          <w:behavior w:val="content"/>
        </w:behaviors>
        <w:guid w:val="{D51213E7-BC6C-4DFF-8CF7-C1034244BAD0}"/>
      </w:docPartPr>
      <w:docPartBody>
        <w:p w:rsidR="00D57C2E" w:rsidRDefault="00D57C2E">
          <w:pPr>
            <w:pStyle w:val="4611B84502D64444BF5E5B389CDF7B7B"/>
          </w:pPr>
          <w:r w:rsidRPr="00A11D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Courier New"/>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2E"/>
    <w:rsid w:val="00121816"/>
    <w:rsid w:val="00176A40"/>
    <w:rsid w:val="001A045B"/>
    <w:rsid w:val="001A2BD2"/>
    <w:rsid w:val="0021426E"/>
    <w:rsid w:val="00303C43"/>
    <w:rsid w:val="00573325"/>
    <w:rsid w:val="0061449A"/>
    <w:rsid w:val="006166A1"/>
    <w:rsid w:val="00685544"/>
    <w:rsid w:val="006F5526"/>
    <w:rsid w:val="007642E6"/>
    <w:rsid w:val="007A4C65"/>
    <w:rsid w:val="007E413A"/>
    <w:rsid w:val="007F3C37"/>
    <w:rsid w:val="00A750E1"/>
    <w:rsid w:val="00B233AD"/>
    <w:rsid w:val="00C17F9B"/>
    <w:rsid w:val="00CE0543"/>
    <w:rsid w:val="00D57C2E"/>
    <w:rsid w:val="00E7727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1B7E6DAA4714CD8B6DEF9AD28432421">
    <w:name w:val="B1B7E6DAA4714CD8B6DEF9AD28432421"/>
  </w:style>
  <w:style w:type="paragraph" w:customStyle="1" w:styleId="4611B84502D64444BF5E5B389CDF7B7B">
    <w:name w:val="4611B84502D64444BF5E5B389CDF7B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Props1.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4.xml><?xml version="1.0" encoding="utf-8"?>
<ds:datastoreItem xmlns:ds="http://schemas.openxmlformats.org/officeDocument/2006/customXml" ds:itemID="{5AD0555F-144B-4D7D-9A4E-EABAE03767DB}">
  <ds:schemaRefs>
    <ds:schemaRef ds:uri="http://www.w3.org/XML/1998/namespace"/>
    <ds:schemaRef ds:uri="http://purl.org/dc/terms/"/>
    <ds:schemaRef ds:uri="http://purl.org/dc/dcmitype/"/>
    <ds:schemaRef ds:uri="f480d145-b21c-419a-8200-9f635e7e585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2d64ee2f-da05-46fd-962f-fa029d0171c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TotalTime>
  <Pages>7</Pages>
  <Words>1602</Words>
  <Characters>9866</Characters>
  <Application>Microsoft Office Word</Application>
  <DocSecurity>0</DocSecurity>
  <Lines>198</Lines>
  <Paragraphs>75</Paragraphs>
  <ScaleCrop>false</ScaleCrop>
  <HeadingPairs>
    <vt:vector size="2" baseType="variant">
      <vt:variant>
        <vt:lpstr>Title</vt:lpstr>
      </vt:variant>
      <vt:variant>
        <vt:i4>1</vt:i4>
      </vt:variant>
    </vt:vector>
  </HeadingPairs>
  <TitlesOfParts>
    <vt:vector size="1" baseType="lpstr">
      <vt:lpstr>Graduate School Psychologist</vt:lpstr>
    </vt:vector>
  </TitlesOfParts>
  <Manager/>
  <Company>Tasmanian Government - Department for Education, Children and Young People</Company>
  <LinksUpToDate>false</LinksUpToDate>
  <CharactersWithSpaces>11422</CharactersWithSpaces>
  <SharedDoc>false</SharedDoc>
  <HyperlinkBase/>
  <HLinks>
    <vt:vector size="12" baseType="variant">
      <vt:variant>
        <vt:i4>720919</vt:i4>
      </vt:variant>
      <vt:variant>
        <vt:i4>3</vt:i4>
      </vt:variant>
      <vt:variant>
        <vt:i4>0</vt:i4>
      </vt:variant>
      <vt:variant>
        <vt:i4>5</vt:i4>
      </vt:variant>
      <vt:variant>
        <vt:lpwstr>https://www.education.tas.gov.au/documentcentre/Documents/Conditions-of-Use-Policy-for-All-Users-of-Information-and-Communication-Technology.pdf</vt:lpwstr>
      </vt:variant>
      <vt:variant>
        <vt:lpwstr/>
      </vt:variant>
      <vt:variant>
        <vt:i4>1572928</vt:i4>
      </vt:variant>
      <vt:variant>
        <vt:i4>0</vt:i4>
      </vt:variant>
      <vt:variant>
        <vt:i4>0</vt:i4>
      </vt:variant>
      <vt:variant>
        <vt:i4>5</vt:i4>
      </vt:variant>
      <vt:variant>
        <vt:lpwstr>http://www.dpac.tas.gov.au/divisions/ssmo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School Psychologist</dc:title>
  <dc:subject/>
  <dc:creator>Baker, Chloe</dc:creator>
  <cp:keywords/>
  <dc:description/>
  <cp:lastModifiedBy>Warr, Shell</cp:lastModifiedBy>
  <cp:revision>4</cp:revision>
  <cp:lastPrinted>2026-04-09T23:45:00Z</cp:lastPrinted>
  <dcterms:created xsi:type="dcterms:W3CDTF">2026-03-19T23:17:00Z</dcterms:created>
  <dcterms:modified xsi:type="dcterms:W3CDTF">2026-04-09T23:45:00Z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