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8069C0962F6F4439A6E0969762F6484E"/>
        </w:placeholder>
        <w:dataBinding w:prefixMappings="xmlns:ns0='http://purl.org/dc/elements/1.1/' xmlns:ns1='http://schemas.openxmlformats.org/package/2006/metadata/core-properties' " w:xpath="/ns1:coreProperties[1]/ns0:title[1]" w:storeItemID="{6C3C8BC8-F283-45AE-878A-BAB7291924A1}"/>
        <w:text/>
      </w:sdtPr>
      <w:sdtEndPr/>
      <w:sdtContent>
        <w:p w14:paraId="2425F8EA" w14:textId="3CC3054A" w:rsidR="009D6E8A" w:rsidRPr="00274CC1" w:rsidRDefault="00794BD7" w:rsidP="001C1052">
          <w:pPr>
            <w:pStyle w:val="Title"/>
            <w:jc w:val="both"/>
            <w:rPr>
              <w:color w:val="001947" w:themeColor="accent6"/>
              <w:sz w:val="48"/>
              <w:szCs w:val="48"/>
            </w:rPr>
          </w:pPr>
          <w:r>
            <w:rPr>
              <w:color w:val="001947" w:themeColor="accent6"/>
              <w:sz w:val="48"/>
              <w:szCs w:val="48"/>
            </w:rPr>
            <w:t>Principal</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A2F88D0"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5FCAE70C"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060EA07D" w14:textId="6A2877AB" w:rsidR="009D6E8A" w:rsidRPr="0057614B" w:rsidRDefault="00794BD7" w:rsidP="001C1052">
            <w:pPr>
              <w:jc w:val="right"/>
              <w:rPr>
                <w:sz w:val="28"/>
                <w:szCs w:val="28"/>
              </w:rPr>
            </w:pPr>
            <w:r>
              <w:rPr>
                <w:color w:val="001947" w:themeColor="accent6"/>
                <w:sz w:val="28"/>
                <w:szCs w:val="28"/>
              </w:rPr>
              <w:t>May 2024</w:t>
            </w:r>
          </w:p>
        </w:tc>
      </w:tr>
      <w:tr w:rsidR="00D2771F" w14:paraId="3EB2DD7B" w14:textId="77777777" w:rsidTr="00D2771F">
        <w:trPr>
          <w:trHeight w:val="385"/>
        </w:trPr>
        <w:tc>
          <w:tcPr>
            <w:tcW w:w="3152" w:type="dxa"/>
          </w:tcPr>
          <w:p w14:paraId="0CA0969E"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07BED30A" w14:textId="2F181214" w:rsidR="00D2771F" w:rsidRPr="00794BD7" w:rsidRDefault="00794BD7" w:rsidP="001C1052">
            <w:pPr>
              <w:pStyle w:val="TableBodyText"/>
              <w:jc w:val="both"/>
              <w:rPr>
                <w:sz w:val="24"/>
                <w:szCs w:val="24"/>
              </w:rPr>
            </w:pPr>
            <w:r w:rsidRPr="00794BD7">
              <w:rPr>
                <w:rFonts w:eastAsia="Times New Roman" w:cs="Arial"/>
                <w:bCs/>
                <w:sz w:val="24"/>
                <w:szCs w:val="24"/>
              </w:rPr>
              <w:t>Generic</w:t>
            </w:r>
          </w:p>
        </w:tc>
      </w:tr>
      <w:tr w:rsidR="00D2771F" w14:paraId="738F776B"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6EE79006"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3041AC5292794980B146E235804BB6E1"/>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EndPr/>
          <w:sdtContent>
            <w:tc>
              <w:tcPr>
                <w:tcW w:w="6540" w:type="dxa"/>
                <w:gridSpan w:val="2"/>
              </w:tcPr>
              <w:p w14:paraId="448D15F0" w14:textId="1CBE225F" w:rsidR="00D2771F" w:rsidRPr="00794BD7" w:rsidRDefault="00794BD7" w:rsidP="001C1052">
                <w:pPr>
                  <w:pStyle w:val="TableBodyText"/>
                  <w:jc w:val="both"/>
                  <w:rPr>
                    <w:sz w:val="24"/>
                    <w:szCs w:val="24"/>
                  </w:rPr>
                </w:pPr>
                <w:r w:rsidRPr="00794BD7">
                  <w:rPr>
                    <w:sz w:val="24"/>
                    <w:szCs w:val="24"/>
                  </w:rPr>
                  <w:t>Schools and Early Years</w:t>
                </w:r>
              </w:p>
            </w:tc>
          </w:sdtContent>
        </w:sdt>
      </w:tr>
      <w:tr w:rsidR="00794BD7" w14:paraId="66513C13" w14:textId="77777777" w:rsidTr="00D2771F">
        <w:trPr>
          <w:trHeight w:val="385"/>
        </w:trPr>
        <w:tc>
          <w:tcPr>
            <w:tcW w:w="3152" w:type="dxa"/>
          </w:tcPr>
          <w:p w14:paraId="61E53EE7" w14:textId="77777777" w:rsidR="00794BD7" w:rsidRPr="00D603EF" w:rsidRDefault="00794BD7" w:rsidP="00794BD7">
            <w:pPr>
              <w:pStyle w:val="TableBodyText"/>
              <w:jc w:val="both"/>
              <w:rPr>
                <w:sz w:val="24"/>
                <w:szCs w:val="24"/>
              </w:rPr>
            </w:pPr>
            <w:r w:rsidRPr="00D603EF">
              <w:rPr>
                <w:sz w:val="24"/>
                <w:szCs w:val="24"/>
              </w:rPr>
              <w:t>Branch</w:t>
            </w:r>
          </w:p>
        </w:tc>
        <w:tc>
          <w:tcPr>
            <w:tcW w:w="6540" w:type="dxa"/>
            <w:gridSpan w:val="2"/>
          </w:tcPr>
          <w:p w14:paraId="32AB07A6" w14:textId="4F7E9857" w:rsidR="00794BD7" w:rsidRPr="00794BD7" w:rsidRDefault="00794BD7" w:rsidP="00794BD7">
            <w:pPr>
              <w:pStyle w:val="TableBodyText"/>
              <w:jc w:val="both"/>
              <w:rPr>
                <w:sz w:val="24"/>
                <w:szCs w:val="24"/>
              </w:rPr>
            </w:pPr>
            <w:r w:rsidRPr="00794BD7">
              <w:rPr>
                <w:rFonts w:eastAsia="Times New Roman" w:cs="Arial"/>
                <w:bCs/>
                <w:sz w:val="24"/>
                <w:szCs w:val="24"/>
              </w:rPr>
              <w:t>Specified Learning Service</w:t>
            </w:r>
          </w:p>
        </w:tc>
      </w:tr>
      <w:tr w:rsidR="00794BD7" w14:paraId="6D60C5E9"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899D941" w14:textId="02CBFD0B" w:rsidR="00794BD7" w:rsidRPr="00D603EF" w:rsidRDefault="00794BD7" w:rsidP="00794BD7">
            <w:pPr>
              <w:pStyle w:val="TableBodyText"/>
              <w:jc w:val="both"/>
              <w:rPr>
                <w:sz w:val="24"/>
                <w:szCs w:val="24"/>
              </w:rPr>
            </w:pPr>
            <w:r w:rsidRPr="00D603EF">
              <w:rPr>
                <w:sz w:val="24"/>
                <w:szCs w:val="24"/>
              </w:rPr>
              <w:t>Section/Unit/School</w:t>
            </w:r>
          </w:p>
        </w:tc>
        <w:tc>
          <w:tcPr>
            <w:tcW w:w="6540" w:type="dxa"/>
            <w:gridSpan w:val="2"/>
          </w:tcPr>
          <w:p w14:paraId="713084BA" w14:textId="1797AAC4" w:rsidR="00794BD7" w:rsidRPr="00794BD7" w:rsidRDefault="00794BD7" w:rsidP="00794BD7">
            <w:pPr>
              <w:pStyle w:val="TableBodyText"/>
              <w:jc w:val="both"/>
              <w:rPr>
                <w:sz w:val="24"/>
                <w:szCs w:val="24"/>
              </w:rPr>
            </w:pPr>
            <w:r w:rsidRPr="00794BD7">
              <w:rPr>
                <w:rFonts w:eastAsia="Times New Roman" w:cs="Arial"/>
                <w:bCs/>
                <w:sz w:val="24"/>
                <w:szCs w:val="24"/>
              </w:rPr>
              <w:t>Specified School</w:t>
            </w:r>
          </w:p>
        </w:tc>
      </w:tr>
      <w:tr w:rsidR="00D2771F" w14:paraId="6D1FCC9B" w14:textId="77777777" w:rsidTr="00D2771F">
        <w:trPr>
          <w:trHeight w:val="362"/>
        </w:trPr>
        <w:tc>
          <w:tcPr>
            <w:tcW w:w="3152" w:type="dxa"/>
          </w:tcPr>
          <w:p w14:paraId="34955CAD"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61113B60" w14:textId="0E866963" w:rsidR="00D2771F" w:rsidRPr="00794BD7" w:rsidRDefault="00794BD7" w:rsidP="001C1052">
            <w:pPr>
              <w:pStyle w:val="TableBodyText"/>
              <w:jc w:val="both"/>
              <w:rPr>
                <w:sz w:val="24"/>
                <w:szCs w:val="24"/>
              </w:rPr>
            </w:pPr>
            <w:r w:rsidRPr="00794BD7">
              <w:rPr>
                <w:rFonts w:eastAsia="Times New Roman" w:cs="Arial"/>
                <w:bCs/>
                <w:sz w:val="24"/>
                <w:szCs w:val="24"/>
              </w:rPr>
              <w:t>Director Principal Leadership</w:t>
            </w:r>
          </w:p>
        </w:tc>
      </w:tr>
      <w:tr w:rsidR="00D2771F" w14:paraId="79A7F722"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7F94460"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A15AB5244AAF48F0AE62E29F8DA6CE41"/>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30C110A2" w14:textId="1F6EEB9F" w:rsidR="00D2771F" w:rsidRPr="00794BD7" w:rsidRDefault="00794BD7" w:rsidP="00794BD7">
                <w:pPr>
                  <w:pStyle w:val="TableBodyText"/>
                  <w:rPr>
                    <w:sz w:val="24"/>
                    <w:szCs w:val="24"/>
                  </w:rPr>
                </w:pPr>
                <w:r w:rsidRPr="00794BD7">
                  <w:rPr>
                    <w:rFonts w:eastAsia="Times New Roman" w:cs="Arial"/>
                    <w:bCs/>
                    <w:sz w:val="24"/>
                    <w:szCs w:val="24"/>
                  </w:rPr>
                  <w:t>Principals Agreement 2023, Teaching Service (Tasmanian Public Sector) Award</w:t>
                </w:r>
              </w:p>
            </w:sdtContent>
          </w:sdt>
        </w:tc>
      </w:tr>
      <w:tr w:rsidR="00D2771F" w14:paraId="3405287F" w14:textId="77777777" w:rsidTr="00D2771F">
        <w:trPr>
          <w:trHeight w:val="362"/>
        </w:trPr>
        <w:tc>
          <w:tcPr>
            <w:tcW w:w="3152" w:type="dxa"/>
          </w:tcPr>
          <w:p w14:paraId="3BC0BCDA"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6C19C771" w14:textId="79CC7B28" w:rsidR="00D2771F" w:rsidRPr="00794BD7" w:rsidRDefault="00794BD7" w:rsidP="001C1052">
            <w:pPr>
              <w:pStyle w:val="TableBodyText"/>
              <w:jc w:val="both"/>
              <w:rPr>
                <w:sz w:val="24"/>
                <w:szCs w:val="24"/>
              </w:rPr>
            </w:pPr>
            <w:r w:rsidRPr="00794BD7">
              <w:rPr>
                <w:rFonts w:eastAsia="Times New Roman" w:cs="Arial"/>
                <w:bCs/>
                <w:sz w:val="24"/>
                <w:szCs w:val="24"/>
              </w:rPr>
              <w:t>Band 3A Level 1 to 6</w:t>
            </w:r>
          </w:p>
        </w:tc>
      </w:tr>
      <w:tr w:rsidR="004C4F86" w14:paraId="4E43BA98"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44EF6016"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5181D6F6" w14:textId="2A3156E9" w:rsidR="00BE1A22" w:rsidRPr="00794BD7" w:rsidRDefault="00B14F73" w:rsidP="001C1052">
            <w:pPr>
              <w:jc w:val="both"/>
              <w:rPr>
                <w:rStyle w:val="PlaceholderText"/>
                <w:color w:val="auto"/>
                <w:sz w:val="24"/>
                <w:szCs w:val="24"/>
              </w:rPr>
            </w:pPr>
            <w:sdt>
              <w:sdtPr>
                <w:rPr>
                  <w:rStyle w:val="PlaceholderText"/>
                  <w:color w:val="auto"/>
                  <w:sz w:val="24"/>
                  <w:szCs w:val="24"/>
                </w:rPr>
                <w:id w:val="86980238"/>
                <w:placeholder>
                  <w:docPart w:val="DD9E9AF96A0C4890A34BDBADE4D01EC7"/>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794BD7" w:rsidRPr="00794BD7">
                  <w:rPr>
                    <w:rStyle w:val="PlaceholderText"/>
                    <w:color w:val="auto"/>
                    <w:sz w:val="24"/>
                    <w:szCs w:val="24"/>
                  </w:rPr>
                  <w:t>Permanent/Fixed-term, Full-time/Part-time</w:t>
                </w:r>
              </w:sdtContent>
            </w:sdt>
          </w:p>
          <w:p w14:paraId="1CFB2A78" w14:textId="77777777" w:rsidR="00794BD7" w:rsidRPr="00794BD7" w:rsidRDefault="00794BD7" w:rsidP="00794BD7">
            <w:pPr>
              <w:rPr>
                <w:bCs/>
                <w:sz w:val="24"/>
                <w:szCs w:val="24"/>
              </w:rPr>
            </w:pPr>
            <w:r w:rsidRPr="00794BD7">
              <w:rPr>
                <w:rFonts w:eastAsia="Times New Roman" w:cs="Arial"/>
                <w:sz w:val="24"/>
                <w:szCs w:val="24"/>
              </w:rPr>
              <w:t>Up to 70</w:t>
            </w:r>
            <w:r w:rsidR="00D2771F" w:rsidRPr="00794BD7">
              <w:rPr>
                <w:rFonts w:eastAsia="Times New Roman" w:cs="Arial"/>
                <w:sz w:val="24"/>
                <w:szCs w:val="24"/>
              </w:rPr>
              <w:t xml:space="preserve"> hours per fortnight, 52 weeks per year including </w:t>
            </w:r>
            <w:r w:rsidRPr="00794BD7">
              <w:rPr>
                <w:rFonts w:eastAsia="Times New Roman" w:cs="Arial"/>
                <w:sz w:val="24"/>
                <w:szCs w:val="24"/>
              </w:rPr>
              <w:t>approximately 11</w:t>
            </w:r>
            <w:r w:rsidR="00D2771F" w:rsidRPr="00794BD7">
              <w:rPr>
                <w:rFonts w:eastAsia="Times New Roman" w:cs="Arial"/>
                <w:sz w:val="24"/>
                <w:szCs w:val="24"/>
              </w:rPr>
              <w:t xml:space="preserve"> weeks annual leave</w:t>
            </w:r>
            <w:r w:rsidRPr="00794BD7">
              <w:rPr>
                <w:rFonts w:eastAsia="Times New Roman" w:cs="Arial"/>
                <w:sz w:val="24"/>
                <w:szCs w:val="24"/>
              </w:rPr>
              <w:t xml:space="preserve"> </w:t>
            </w:r>
            <w:r w:rsidRPr="00794BD7">
              <w:rPr>
                <w:bCs/>
                <w:sz w:val="24"/>
                <w:szCs w:val="24"/>
              </w:rPr>
              <w:t>taken during school holiday periods</w:t>
            </w:r>
            <w:r w:rsidRPr="00794BD7">
              <w:rPr>
                <w:bCs/>
                <w:sz w:val="24"/>
                <w:szCs w:val="24"/>
              </w:rPr>
              <w:t>.</w:t>
            </w:r>
          </w:p>
          <w:p w14:paraId="2E45FE91" w14:textId="426FC382" w:rsidR="009D6E8A" w:rsidRPr="00794BD7" w:rsidRDefault="00794BD7" w:rsidP="00794BD7">
            <w:pPr>
              <w:rPr>
                <w:rFonts w:eastAsia="Times New Roman" w:cs="Arial"/>
                <w:sz w:val="24"/>
                <w:szCs w:val="24"/>
              </w:rPr>
            </w:pPr>
            <w:r w:rsidRPr="00794BD7">
              <w:rPr>
                <w:bCs/>
                <w:sz w:val="24"/>
                <w:szCs w:val="24"/>
              </w:rPr>
              <w:t xml:space="preserve">A </w:t>
            </w:r>
            <w:proofErr w:type="gramStart"/>
            <w:r w:rsidRPr="00794BD7">
              <w:rPr>
                <w:bCs/>
                <w:sz w:val="24"/>
                <w:szCs w:val="24"/>
              </w:rPr>
              <w:t>school based</w:t>
            </w:r>
            <w:proofErr w:type="gramEnd"/>
            <w:r w:rsidRPr="00794BD7">
              <w:rPr>
                <w:bCs/>
                <w:sz w:val="24"/>
                <w:szCs w:val="24"/>
              </w:rPr>
              <w:t xml:space="preserve"> Principal is assigned duties at a particular school and may be assigned duties at an alternative school based on their assigned (substantive) classification.</w:t>
            </w:r>
          </w:p>
        </w:tc>
      </w:tr>
      <w:tr w:rsidR="00D2771F" w14:paraId="2E0629CD" w14:textId="77777777" w:rsidTr="00D2771F">
        <w:trPr>
          <w:trHeight w:val="362"/>
        </w:trPr>
        <w:tc>
          <w:tcPr>
            <w:tcW w:w="3152" w:type="dxa"/>
          </w:tcPr>
          <w:p w14:paraId="175A42B8"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7CBE5D17" w14:textId="0728D74A" w:rsidR="00D2771F" w:rsidRPr="00BF7FC7" w:rsidRDefault="00794BD7" w:rsidP="001C1052">
            <w:pPr>
              <w:pStyle w:val="TableBodyText"/>
              <w:jc w:val="both"/>
              <w:rPr>
                <w:sz w:val="24"/>
                <w:szCs w:val="24"/>
              </w:rPr>
            </w:pPr>
            <w:r>
              <w:rPr>
                <w:rFonts w:eastAsia="Times New Roman"/>
                <w:sz w:val="24"/>
                <w:szCs w:val="24"/>
              </w:rPr>
              <w:t>S</w:t>
            </w:r>
            <w:r w:rsidRPr="006F468A">
              <w:rPr>
                <w:rFonts w:eastAsia="Times New Roman"/>
                <w:sz w:val="24"/>
                <w:szCs w:val="24"/>
              </w:rPr>
              <w:t>pecified school</w:t>
            </w:r>
          </w:p>
        </w:tc>
      </w:tr>
    </w:tbl>
    <w:p w14:paraId="33FA9AAC" w14:textId="229125B9" w:rsidR="009D6E8A" w:rsidRPr="00190B67" w:rsidRDefault="009D6E8A" w:rsidP="001C1052">
      <w:pPr>
        <w:pStyle w:val="Heading2"/>
        <w:jc w:val="both"/>
      </w:pPr>
      <w:r w:rsidRPr="00190B67">
        <w:t>Primary Purpose</w:t>
      </w:r>
    </w:p>
    <w:p w14:paraId="689F1EA2" w14:textId="77777777" w:rsidR="00794BD7" w:rsidRPr="006B417D" w:rsidRDefault="00794BD7" w:rsidP="00794BD7">
      <w:pPr>
        <w:jc w:val="both"/>
        <w:rPr>
          <w:rFonts w:eastAsia="Times New Roman"/>
          <w:sz w:val="24"/>
          <w:szCs w:val="20"/>
        </w:rPr>
      </w:pPr>
      <w:r w:rsidRPr="006B417D">
        <w:rPr>
          <w:rFonts w:eastAsia="Times New Roman"/>
          <w:sz w:val="24"/>
          <w:szCs w:val="20"/>
        </w:rPr>
        <w:t>To lead and direct the educational program and administration of a school in accordance with appropriate Acts, Regulations and guidelines.</w:t>
      </w:r>
    </w:p>
    <w:p w14:paraId="6A28D06C" w14:textId="77777777" w:rsidR="009D6E8A" w:rsidRPr="00190B67" w:rsidRDefault="009D6E8A" w:rsidP="00794BD7">
      <w:pPr>
        <w:pStyle w:val="Heading2"/>
        <w:spacing w:before="120"/>
        <w:jc w:val="both"/>
        <w:rPr>
          <w:color w:val="011947"/>
        </w:rPr>
      </w:pPr>
      <w:r w:rsidRPr="00190B67">
        <w:rPr>
          <w:color w:val="011947"/>
        </w:rPr>
        <w:t>Level of Responsibility/Direction and Supervision</w:t>
      </w:r>
    </w:p>
    <w:p w14:paraId="260FEBE6" w14:textId="77777777" w:rsidR="00794BD7" w:rsidRDefault="00794BD7" w:rsidP="00794BD7">
      <w:pPr>
        <w:jc w:val="both"/>
        <w:rPr>
          <w:rFonts w:eastAsia="Times New Roman"/>
          <w:sz w:val="24"/>
          <w:szCs w:val="20"/>
        </w:rPr>
      </w:pPr>
      <w:bookmarkStart w:id="1" w:name="_Hlk127543251"/>
      <w:r>
        <w:rPr>
          <w:rFonts w:eastAsia="Times New Roman"/>
          <w:sz w:val="24"/>
          <w:szCs w:val="20"/>
        </w:rPr>
        <w:t>R</w:t>
      </w:r>
      <w:r w:rsidRPr="00236639">
        <w:rPr>
          <w:rFonts w:eastAsia="Times New Roman"/>
          <w:sz w:val="24"/>
          <w:szCs w:val="20"/>
        </w:rPr>
        <w:t>esponsible for the effective and efficient management of the school</w:t>
      </w:r>
      <w:r>
        <w:rPr>
          <w:rFonts w:eastAsia="Times New Roman"/>
          <w:sz w:val="24"/>
          <w:szCs w:val="20"/>
        </w:rPr>
        <w:t>.</w:t>
      </w:r>
    </w:p>
    <w:p w14:paraId="4BD9AD79" w14:textId="77777777" w:rsidR="00794BD7" w:rsidRDefault="00794BD7" w:rsidP="00794BD7">
      <w:pPr>
        <w:jc w:val="both"/>
        <w:rPr>
          <w:rFonts w:eastAsia="Times New Roman"/>
          <w:sz w:val="24"/>
          <w:szCs w:val="20"/>
        </w:rPr>
      </w:pPr>
      <w:r>
        <w:rPr>
          <w:rFonts w:eastAsia="Times New Roman"/>
          <w:sz w:val="24"/>
          <w:szCs w:val="20"/>
        </w:rPr>
        <w:t>Required to l</w:t>
      </w:r>
      <w:r w:rsidRPr="00994BBC">
        <w:rPr>
          <w:rFonts w:eastAsia="Times New Roman"/>
          <w:sz w:val="24"/>
          <w:szCs w:val="20"/>
        </w:rPr>
        <w:t>ead a shared educational vision focused on providing quality learning outcomes for all students</w:t>
      </w:r>
      <w:r>
        <w:rPr>
          <w:rFonts w:eastAsia="Times New Roman"/>
          <w:sz w:val="24"/>
          <w:szCs w:val="20"/>
        </w:rPr>
        <w:t>.</w:t>
      </w:r>
    </w:p>
    <w:p w14:paraId="78E0C967" w14:textId="77777777" w:rsidR="00794BD7" w:rsidRDefault="00794BD7" w:rsidP="00794BD7">
      <w:pPr>
        <w:jc w:val="both"/>
        <w:rPr>
          <w:rFonts w:eastAsia="Times New Roman"/>
          <w:sz w:val="24"/>
          <w:szCs w:val="20"/>
        </w:rPr>
      </w:pPr>
      <w:r w:rsidRPr="00C20417">
        <w:rPr>
          <w:rFonts w:eastAsia="Times New Roman"/>
          <w:sz w:val="24"/>
          <w:szCs w:val="20"/>
        </w:rPr>
        <w:lastRenderedPageBreak/>
        <w:t xml:space="preserve">In addition to leading the school and </w:t>
      </w:r>
      <w:r>
        <w:rPr>
          <w:rFonts w:eastAsia="Times New Roman"/>
          <w:sz w:val="24"/>
          <w:szCs w:val="20"/>
        </w:rPr>
        <w:t>associated</w:t>
      </w:r>
      <w:r w:rsidRPr="00C20417">
        <w:rPr>
          <w:rFonts w:eastAsia="Times New Roman"/>
          <w:sz w:val="24"/>
          <w:szCs w:val="20"/>
        </w:rPr>
        <w:t xml:space="preserve"> operations, Principals are expected to take a leadership role in the broader </w:t>
      </w:r>
      <w:r>
        <w:rPr>
          <w:rFonts w:eastAsia="Times New Roman"/>
          <w:sz w:val="24"/>
          <w:szCs w:val="20"/>
        </w:rPr>
        <w:t>Schools and Early Years portfolio and with</w:t>
      </w:r>
      <w:r w:rsidRPr="00C20417">
        <w:rPr>
          <w:rFonts w:eastAsia="Times New Roman"/>
          <w:sz w:val="24"/>
          <w:szCs w:val="20"/>
        </w:rPr>
        <w:t xml:space="preserve"> </w:t>
      </w:r>
      <w:r>
        <w:rPr>
          <w:rFonts w:eastAsia="Times New Roman"/>
          <w:sz w:val="24"/>
          <w:szCs w:val="20"/>
        </w:rPr>
        <w:t xml:space="preserve">general </w:t>
      </w:r>
      <w:r w:rsidRPr="00C20417">
        <w:rPr>
          <w:rFonts w:eastAsia="Times New Roman"/>
          <w:sz w:val="24"/>
          <w:szCs w:val="20"/>
        </w:rPr>
        <w:t xml:space="preserve">corporate </w:t>
      </w:r>
      <w:r>
        <w:rPr>
          <w:rFonts w:eastAsia="Times New Roman"/>
          <w:sz w:val="24"/>
          <w:szCs w:val="20"/>
        </w:rPr>
        <w:t>arrangements.</w:t>
      </w:r>
    </w:p>
    <w:p w14:paraId="629B7B70" w14:textId="77777777" w:rsidR="00794BD7" w:rsidRDefault="00794BD7" w:rsidP="00794BD7">
      <w:pPr>
        <w:jc w:val="both"/>
        <w:rPr>
          <w:rFonts w:eastAsia="Times New Roman"/>
          <w:sz w:val="24"/>
          <w:szCs w:val="20"/>
        </w:rPr>
      </w:pPr>
      <w:r w:rsidRPr="00236639">
        <w:rPr>
          <w:rFonts w:eastAsia="Times New Roman"/>
          <w:sz w:val="24"/>
          <w:szCs w:val="20"/>
        </w:rPr>
        <w:t xml:space="preserve">The </w:t>
      </w:r>
      <w:proofErr w:type="gramStart"/>
      <w:r w:rsidRPr="00236639">
        <w:rPr>
          <w:rFonts w:eastAsia="Times New Roman"/>
          <w:sz w:val="24"/>
          <w:szCs w:val="20"/>
        </w:rPr>
        <w:t>Principal</w:t>
      </w:r>
      <w:proofErr w:type="gramEnd"/>
      <w:r w:rsidRPr="00236639">
        <w:rPr>
          <w:rFonts w:eastAsia="Times New Roman"/>
          <w:sz w:val="24"/>
          <w:szCs w:val="20"/>
        </w:rPr>
        <w:t xml:space="preserve"> receives advice and guidance from the </w:t>
      </w:r>
      <w:r>
        <w:rPr>
          <w:rFonts w:eastAsia="Times New Roman"/>
          <w:sz w:val="24"/>
          <w:szCs w:val="20"/>
        </w:rPr>
        <w:t>Improvement Consultant</w:t>
      </w:r>
      <w:r w:rsidRPr="00236639">
        <w:rPr>
          <w:rFonts w:eastAsia="Times New Roman"/>
          <w:sz w:val="24"/>
          <w:szCs w:val="20"/>
        </w:rPr>
        <w:t>, together with direction from the Supervisor.</w:t>
      </w:r>
    </w:p>
    <w:p w14:paraId="30270204"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63852D97" w14:textId="39B9C07C"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0732E768" w14:textId="05540783"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p w14:paraId="392BF6E0" w14:textId="77777777" w:rsidR="00D2771F" w:rsidRPr="006D0F5B" w:rsidRDefault="00D2771F" w:rsidP="001C1052">
      <w:pPr>
        <w:spacing w:line="240" w:lineRule="auto"/>
        <w:jc w:val="both"/>
        <w:rPr>
          <w:rFonts w:eastAsia="Times New Roman"/>
          <w:sz w:val="24"/>
          <w:szCs w:val="20"/>
        </w:rPr>
      </w:pPr>
      <w:r w:rsidRPr="006D0F5B">
        <w:rPr>
          <w:rFonts w:eastAsia="Times New Roman"/>
          <w:sz w:val="24"/>
          <w:szCs w:val="20"/>
        </w:rPr>
        <w:t>In the delivery of the department’s activities, the occupant must ensure that:</w:t>
      </w:r>
    </w:p>
    <w:p w14:paraId="66AAD367" w14:textId="77777777" w:rsidR="00D2771F" w:rsidRPr="006D0F5B" w:rsidRDefault="00D2771F" w:rsidP="001C1052">
      <w:pPr>
        <w:numPr>
          <w:ilvl w:val="0"/>
          <w:numId w:val="35"/>
        </w:numPr>
        <w:spacing w:after="0" w:line="240" w:lineRule="auto"/>
        <w:ind w:left="714" w:hanging="357"/>
        <w:jc w:val="both"/>
        <w:rPr>
          <w:rFonts w:eastAsia="Times New Roman"/>
          <w:sz w:val="24"/>
          <w:szCs w:val="20"/>
        </w:rPr>
      </w:pPr>
      <w:r w:rsidRPr="006D0F5B">
        <w:rPr>
          <w:rFonts w:eastAsia="Times New Roman"/>
          <w:sz w:val="24"/>
          <w:szCs w:val="20"/>
        </w:rPr>
        <w:t>Within the occupant’s area of organisational responsibility, appropriate strategies are in place to minimise the risk of fraud; and</w:t>
      </w:r>
    </w:p>
    <w:p w14:paraId="427D0310" w14:textId="3DF23C7D" w:rsidR="00D2771F" w:rsidRPr="00B732A4" w:rsidRDefault="00D2771F" w:rsidP="001C1052">
      <w:pPr>
        <w:numPr>
          <w:ilvl w:val="0"/>
          <w:numId w:val="35"/>
        </w:numPr>
        <w:spacing w:after="0" w:line="240" w:lineRule="auto"/>
        <w:ind w:left="714" w:hanging="357"/>
        <w:jc w:val="both"/>
        <w:rPr>
          <w:rStyle w:val="eop"/>
          <w:rFonts w:eastAsia="Times New Roman"/>
          <w:sz w:val="24"/>
          <w:szCs w:val="24"/>
        </w:rPr>
      </w:pPr>
      <w:r w:rsidRPr="00B732A4">
        <w:rPr>
          <w:rStyle w:val="normaltextrun"/>
          <w:color w:val="000000"/>
          <w:sz w:val="24"/>
          <w:szCs w:val="24"/>
          <w:shd w:val="clear" w:color="auto" w:fill="FFFFFF"/>
        </w:rPr>
        <w:t xml:space="preserve">Decisions and actions are made ethically and with integrity, on the basis that such is </w:t>
      </w:r>
      <w:proofErr w:type="gramStart"/>
      <w:r w:rsidRPr="00B732A4">
        <w:rPr>
          <w:rStyle w:val="normaltextrun"/>
          <w:color w:val="000000"/>
          <w:sz w:val="24"/>
          <w:szCs w:val="24"/>
          <w:shd w:val="clear" w:color="auto" w:fill="FFFFFF"/>
        </w:rPr>
        <w:t>lawful  and</w:t>
      </w:r>
      <w:proofErr w:type="gramEnd"/>
      <w:r w:rsidRPr="00B732A4">
        <w:rPr>
          <w:rStyle w:val="normaltextrun"/>
          <w:color w:val="000000"/>
          <w:sz w:val="24"/>
          <w:szCs w:val="24"/>
          <w:shd w:val="clear" w:color="auto" w:fill="FFFFFF"/>
        </w:rPr>
        <w:t xml:space="preserve"> reasonable, based on an objective standard</w:t>
      </w:r>
      <w:r w:rsidR="0042594C">
        <w:rPr>
          <w:rStyle w:val="normaltextrun"/>
          <w:color w:val="000000"/>
          <w:sz w:val="24"/>
          <w:szCs w:val="24"/>
          <w:shd w:val="clear" w:color="auto" w:fill="FFFFFF"/>
        </w:rPr>
        <w:t>; and</w:t>
      </w:r>
    </w:p>
    <w:p w14:paraId="51891408" w14:textId="17F331ED" w:rsidR="009D6E8A" w:rsidRPr="00935713" w:rsidRDefault="00D2771F" w:rsidP="001C1052">
      <w:pPr>
        <w:numPr>
          <w:ilvl w:val="0"/>
          <w:numId w:val="35"/>
        </w:numPr>
        <w:spacing w:after="0" w:line="240" w:lineRule="auto"/>
        <w:ind w:left="714" w:hanging="357"/>
        <w:jc w:val="both"/>
        <w:rPr>
          <w:rFonts w:eastAsia="Times New Roman"/>
          <w:sz w:val="24"/>
          <w:szCs w:val="24"/>
        </w:rPr>
      </w:pPr>
      <w:r w:rsidRPr="13847218">
        <w:rPr>
          <w:rFonts w:eastAsia="Times New Roman"/>
          <w:sz w:val="24"/>
          <w:szCs w:val="24"/>
        </w:rPr>
        <w:t xml:space="preserve">Decisions and actions promote a culture that upholds the rights of children and young people, to keep them at the centre of the Department’s </w:t>
      </w:r>
      <w:proofErr w:type="gramStart"/>
      <w:r w:rsidRPr="13847218">
        <w:rPr>
          <w:rFonts w:eastAsia="Times New Roman"/>
          <w:sz w:val="24"/>
          <w:szCs w:val="24"/>
        </w:rPr>
        <w:t>work, and</w:t>
      </w:r>
      <w:proofErr w:type="gramEnd"/>
      <w:r w:rsidRPr="13847218">
        <w:rPr>
          <w:rFonts w:eastAsia="Times New Roman"/>
          <w:sz w:val="24"/>
          <w:szCs w:val="24"/>
        </w:rPr>
        <w:t xml:space="preserve"> protect them from harm. </w:t>
      </w:r>
    </w:p>
    <w:bookmarkEnd w:id="1"/>
    <w:p w14:paraId="5EF28595" w14:textId="7A5F1A4A" w:rsidR="001733FD" w:rsidRDefault="009D6E8A" w:rsidP="001C1052">
      <w:pPr>
        <w:pStyle w:val="Heading2"/>
        <w:jc w:val="both"/>
        <w:rPr>
          <w:color w:val="011947"/>
        </w:rPr>
      </w:pPr>
      <w:r w:rsidRPr="00190B67">
        <w:rPr>
          <w:color w:val="011947"/>
        </w:rPr>
        <w:t>Primary Duties</w:t>
      </w:r>
    </w:p>
    <w:p w14:paraId="212BB04D"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774D6455" wp14:editId="6F0F1AE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9E2A2A"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38508638" w14:textId="77777777" w:rsidR="00794BD7" w:rsidRPr="0026683D" w:rsidRDefault="00794BD7" w:rsidP="00794BD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6683D">
        <w:rPr>
          <w:sz w:val="24"/>
          <w:szCs w:val="24"/>
        </w:rPr>
        <w:t>Ensure that the school provides an educational program which is consistent with the policies of the Department and the requirements of the Office of Tasmanian Assessment Standards and Certification.</w:t>
      </w:r>
    </w:p>
    <w:p w14:paraId="0439F182" w14:textId="77777777" w:rsidR="00794BD7" w:rsidRPr="0026683D" w:rsidRDefault="00794BD7" w:rsidP="00794BD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6683D">
        <w:rPr>
          <w:sz w:val="24"/>
          <w:szCs w:val="24"/>
        </w:rPr>
        <w:t xml:space="preserve">Ensure that the curriculum </w:t>
      </w:r>
      <w:proofErr w:type="gramStart"/>
      <w:r w:rsidRPr="0026683D">
        <w:rPr>
          <w:sz w:val="24"/>
          <w:szCs w:val="24"/>
        </w:rPr>
        <w:t>taught</w:t>
      </w:r>
      <w:proofErr w:type="gramEnd"/>
      <w:r w:rsidRPr="0026683D">
        <w:rPr>
          <w:sz w:val="24"/>
          <w:szCs w:val="24"/>
        </w:rPr>
        <w:t xml:space="preserve"> and the learning environment provided are appropriate to the needs of students, given the available resources.</w:t>
      </w:r>
    </w:p>
    <w:p w14:paraId="3DF2AF90" w14:textId="77777777" w:rsidR="00794BD7" w:rsidRPr="0026683D" w:rsidRDefault="00794BD7" w:rsidP="00794BD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6683D">
        <w:rPr>
          <w:sz w:val="24"/>
          <w:szCs w:val="24"/>
        </w:rPr>
        <w:t>Direct and supervise teaching and support staff.</w:t>
      </w:r>
    </w:p>
    <w:p w14:paraId="22460F04" w14:textId="77777777" w:rsidR="00794BD7" w:rsidRPr="0026683D" w:rsidRDefault="00794BD7" w:rsidP="00794BD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6683D">
        <w:rPr>
          <w:sz w:val="24"/>
          <w:szCs w:val="24"/>
        </w:rPr>
        <w:t>Provide for the well-being and safety of students and staff.</w:t>
      </w:r>
    </w:p>
    <w:p w14:paraId="74BACEE9" w14:textId="77777777" w:rsidR="00794BD7" w:rsidRPr="0026683D" w:rsidRDefault="00794BD7" w:rsidP="00794BD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6683D">
        <w:rPr>
          <w:sz w:val="24"/>
          <w:szCs w:val="24"/>
        </w:rPr>
        <w:t xml:space="preserve">Manage the school </w:t>
      </w:r>
      <w:proofErr w:type="gramStart"/>
      <w:r w:rsidRPr="0026683D">
        <w:rPr>
          <w:sz w:val="24"/>
          <w:szCs w:val="24"/>
        </w:rPr>
        <w:t>in order to</w:t>
      </w:r>
      <w:proofErr w:type="gramEnd"/>
      <w:r w:rsidRPr="0026683D">
        <w:rPr>
          <w:sz w:val="24"/>
          <w:szCs w:val="24"/>
        </w:rPr>
        <w:t xml:space="preserve"> make the most effective use of materials and staff</w:t>
      </w:r>
      <w:r>
        <w:rPr>
          <w:sz w:val="24"/>
          <w:szCs w:val="24"/>
        </w:rPr>
        <w:t>.</w:t>
      </w:r>
    </w:p>
    <w:p w14:paraId="3DA0C545" w14:textId="77777777" w:rsidR="00794BD7" w:rsidRPr="0026683D" w:rsidRDefault="00794BD7" w:rsidP="00794BD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6683D">
        <w:rPr>
          <w:sz w:val="24"/>
          <w:szCs w:val="24"/>
        </w:rPr>
        <w:t>Be responsible for and actively involved in the professional development of staff.</w:t>
      </w:r>
    </w:p>
    <w:p w14:paraId="5BBCAF06" w14:textId="77777777" w:rsidR="00794BD7" w:rsidRPr="0026683D" w:rsidRDefault="00794BD7" w:rsidP="00794BD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6683D">
        <w:rPr>
          <w:sz w:val="24"/>
          <w:szCs w:val="24"/>
        </w:rPr>
        <w:t>Develop appropriate schoo</w:t>
      </w:r>
      <w:r>
        <w:rPr>
          <w:sz w:val="24"/>
          <w:szCs w:val="24"/>
        </w:rPr>
        <w:t>l</w:t>
      </w:r>
      <w:r w:rsidRPr="0026683D">
        <w:rPr>
          <w:sz w:val="24"/>
          <w:szCs w:val="24"/>
        </w:rPr>
        <w:t xml:space="preserve"> community relations.</w:t>
      </w:r>
    </w:p>
    <w:p w14:paraId="7093538A" w14:textId="77777777" w:rsidR="00794BD7" w:rsidRPr="0026683D" w:rsidRDefault="00794BD7" w:rsidP="00794BD7">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6683D">
        <w:rPr>
          <w:sz w:val="24"/>
          <w:szCs w:val="24"/>
        </w:rPr>
        <w:t>Promote educational continuity from kindergarten to tertiary level.</w:t>
      </w:r>
    </w:p>
    <w:p w14:paraId="00731D34"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5B340FC2"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56CC65A" w14:textId="77777777" w:rsidR="009D6E8A" w:rsidRPr="00190B67" w:rsidRDefault="009D6E8A" w:rsidP="001C1052">
      <w:pPr>
        <w:pStyle w:val="Heading2"/>
        <w:jc w:val="both"/>
        <w:rPr>
          <w:color w:val="011947"/>
        </w:rPr>
      </w:pPr>
      <w:r w:rsidRPr="00190B67">
        <w:rPr>
          <w:color w:val="011947"/>
        </w:rPr>
        <w:t>Selection Criteria</w:t>
      </w:r>
    </w:p>
    <w:p w14:paraId="4DCFA835"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3274DBA3"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60561B78" wp14:editId="6268B597">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769534"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E2A3B05" w14:textId="77777777" w:rsidR="00794BD7" w:rsidRPr="001F07DD" w:rsidRDefault="00794BD7" w:rsidP="00794BD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F07DD">
        <w:rPr>
          <w:sz w:val="24"/>
          <w:szCs w:val="24"/>
        </w:rPr>
        <w:t xml:space="preserve">Teaching competence and capacity to lead the development of </w:t>
      </w:r>
      <w:proofErr w:type="gramStart"/>
      <w:r w:rsidRPr="001F07DD">
        <w:rPr>
          <w:sz w:val="24"/>
          <w:szCs w:val="24"/>
        </w:rPr>
        <w:t>high quality</w:t>
      </w:r>
      <w:proofErr w:type="gramEnd"/>
      <w:r w:rsidRPr="001F07DD">
        <w:rPr>
          <w:sz w:val="24"/>
          <w:szCs w:val="24"/>
        </w:rPr>
        <w:t xml:space="preserve"> teaching and learning leading to the achievement of optimal learning outcomes for all students.</w:t>
      </w:r>
    </w:p>
    <w:p w14:paraId="752709DA" w14:textId="77777777" w:rsidR="00794BD7" w:rsidRPr="001F07DD" w:rsidRDefault="00794BD7" w:rsidP="00794BD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F07DD">
        <w:rPr>
          <w:sz w:val="24"/>
          <w:szCs w:val="24"/>
        </w:rPr>
        <w:t>Capacity to use strategic and innovative thinking and planning to create a vision and be accountable for the future of the school and its ongoing improvement.</w:t>
      </w:r>
    </w:p>
    <w:p w14:paraId="75B1E4A2" w14:textId="77777777" w:rsidR="00794BD7" w:rsidRPr="001F07DD" w:rsidRDefault="00794BD7" w:rsidP="00794BD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F07DD">
        <w:rPr>
          <w:sz w:val="24"/>
          <w:szCs w:val="24"/>
        </w:rPr>
        <w:t>Excellent interpersonal skills and the capacity to develop and sustain productive relationships and partnerships with staff, students, parents and the broader community.</w:t>
      </w:r>
    </w:p>
    <w:p w14:paraId="449CFF2E" w14:textId="77777777" w:rsidR="00794BD7" w:rsidRPr="001F07DD" w:rsidRDefault="00794BD7" w:rsidP="00794BD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F07DD">
        <w:rPr>
          <w:sz w:val="24"/>
          <w:szCs w:val="24"/>
        </w:rPr>
        <w:t xml:space="preserve">Capacity to manage efficiently and effectively, and be accountable for human, financial and physical resources </w:t>
      </w:r>
      <w:proofErr w:type="gramStart"/>
      <w:r w:rsidRPr="001F07DD">
        <w:rPr>
          <w:sz w:val="24"/>
          <w:szCs w:val="24"/>
        </w:rPr>
        <w:t>in order to</w:t>
      </w:r>
      <w:proofErr w:type="gramEnd"/>
      <w:r w:rsidRPr="001F07DD">
        <w:rPr>
          <w:sz w:val="24"/>
          <w:szCs w:val="24"/>
        </w:rPr>
        <w:t xml:space="preserve"> achieve the strategic vision and goals of the Department and school</w:t>
      </w:r>
      <w:r>
        <w:rPr>
          <w:sz w:val="24"/>
          <w:szCs w:val="24"/>
        </w:rPr>
        <w:t>.</w:t>
      </w:r>
    </w:p>
    <w:p w14:paraId="55F669F1" w14:textId="77777777" w:rsidR="00794BD7" w:rsidRPr="001F07DD" w:rsidRDefault="00794BD7" w:rsidP="00794BD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F07DD">
        <w:rPr>
          <w:sz w:val="24"/>
          <w:szCs w:val="24"/>
        </w:rPr>
        <w:t>Capacity to develop and maintain a supportive and inclusive school culture and practice based on ethical values and behaviours.</w:t>
      </w:r>
    </w:p>
    <w:p w14:paraId="694B2168" w14:textId="77777777" w:rsidR="00794BD7" w:rsidRPr="001F07DD" w:rsidRDefault="00794BD7" w:rsidP="00794BD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F07DD">
        <w:rPr>
          <w:sz w:val="24"/>
          <w:szCs w:val="24"/>
        </w:rPr>
        <w:t xml:space="preserve">Ongoing commitment to the </w:t>
      </w:r>
      <w:proofErr w:type="gramStart"/>
      <w:r w:rsidRPr="001F07DD">
        <w:rPr>
          <w:sz w:val="24"/>
          <w:szCs w:val="24"/>
        </w:rPr>
        <w:t>Principal’s</w:t>
      </w:r>
      <w:proofErr w:type="gramEnd"/>
      <w:r w:rsidRPr="001F07DD">
        <w:rPr>
          <w:sz w:val="24"/>
          <w:szCs w:val="24"/>
        </w:rPr>
        <w:t xml:space="preserve"> individual learning and development reflecting an understanding of contemporary national and international educational and leadership trends that impact on education generally and schooling in particular.</w:t>
      </w:r>
    </w:p>
    <w:p w14:paraId="5BA4E79B" w14:textId="1E6EE580"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63DC5043" w14:textId="77777777" w:rsidR="009D6E8A" w:rsidRPr="00190B67" w:rsidRDefault="009D6E8A" w:rsidP="001C1052">
      <w:pPr>
        <w:pStyle w:val="Heading2"/>
        <w:jc w:val="both"/>
        <w:rPr>
          <w:color w:val="011947"/>
        </w:rPr>
      </w:pPr>
      <w:r w:rsidRPr="00190B67">
        <w:rPr>
          <w:color w:val="011947"/>
        </w:rPr>
        <w:t>Requirements</w:t>
      </w:r>
    </w:p>
    <w:p w14:paraId="41CEE6F4" w14:textId="58342448"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74BB2A1"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E2421FE" w14:textId="539BE4E4"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4DB2739F"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672C17F7" w14:textId="77777777" w:rsidR="00D2771F" w:rsidRPr="00794BD7" w:rsidRDefault="00D2771F" w:rsidP="00794BD7">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63261F">
              <w:rPr>
                <w:rFonts w:eastAsia="Times New Roman" w:cs="Segoe UI"/>
                <w:color w:val="000000"/>
                <w:sz w:val="24"/>
                <w:szCs w:val="24"/>
              </w:rPr>
              <w:lastRenderedPageBreak/>
              <w:t xml:space="preserve">In accordance with section 106 (a) and (b) of the </w:t>
            </w:r>
            <w:r w:rsidRPr="0063261F">
              <w:rPr>
                <w:rFonts w:eastAsia="Times New Roman" w:cs="Segoe UI"/>
                <w:i/>
                <w:iCs/>
                <w:color w:val="000000"/>
                <w:sz w:val="24"/>
                <w:szCs w:val="24"/>
              </w:rPr>
              <w:t>Education Act 2016</w:t>
            </w:r>
            <w:r w:rsidRPr="0063261F">
              <w:rPr>
                <w:rFonts w:eastAsia="Times New Roman" w:cs="Segoe UI"/>
                <w:color w:val="000000"/>
                <w:sz w:val="24"/>
                <w:szCs w:val="24"/>
              </w:rPr>
              <w:t xml:space="preserve">, all Principals must be a registered teacher with full registration within the meaning of the </w:t>
            </w:r>
            <w:r w:rsidRPr="0063261F">
              <w:rPr>
                <w:rFonts w:eastAsia="Times New Roman" w:cs="Segoe UI"/>
                <w:i/>
                <w:iCs/>
                <w:color w:val="000000"/>
                <w:sz w:val="24"/>
                <w:szCs w:val="24"/>
              </w:rPr>
              <w:t>Teachers Registration Act 2000</w:t>
            </w:r>
            <w:r w:rsidRPr="0063261F">
              <w:rPr>
                <w:rFonts w:eastAsia="Times New Roman"/>
                <w:i/>
                <w:iCs/>
                <w:sz w:val="24"/>
              </w:rPr>
              <w:t>.</w:t>
            </w:r>
            <w:r w:rsidRPr="0063261F">
              <w:rPr>
                <w:rFonts w:eastAsia="Times New Roman"/>
                <w:sz w:val="24"/>
              </w:rPr>
              <w:t xml:space="preserve"> </w:t>
            </w:r>
          </w:p>
          <w:p w14:paraId="30ED365F" w14:textId="387616B4" w:rsidR="00794BD7" w:rsidRPr="00794BD7" w:rsidRDefault="00794BD7" w:rsidP="00794BD7">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5C5066">
              <w:rPr>
                <w:rFonts w:eastAsia="Times New Roman"/>
                <w:color w:val="000000" w:themeColor="text1"/>
                <w:sz w:val="24"/>
                <w:szCs w:val="24"/>
              </w:rPr>
              <w:t xml:space="preserve">Satisfactory completion of the School Leadership and Management Prerequisites (SLMP) </w:t>
            </w:r>
          </w:p>
        </w:tc>
      </w:tr>
      <w:tr w:rsidR="00D2771F" w14:paraId="01E0DCB3"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E109557" w14:textId="7A55F449" w:rsidR="00D2771F" w:rsidRPr="00A65F3B" w:rsidRDefault="00D2771F" w:rsidP="001C1052">
            <w:pPr>
              <w:jc w:val="both"/>
              <w:rPr>
                <w:b/>
                <w:sz w:val="24"/>
                <w:szCs w:val="24"/>
              </w:rPr>
            </w:pPr>
            <w:r w:rsidRPr="00A65F3B">
              <w:rPr>
                <w:b/>
                <w:sz w:val="24"/>
                <w:szCs w:val="24"/>
              </w:rPr>
              <w:lastRenderedPageBreak/>
              <w:t>Desirable</w:t>
            </w:r>
          </w:p>
        </w:tc>
        <w:tc>
          <w:tcPr>
            <w:tcW w:w="7763" w:type="dxa"/>
          </w:tcPr>
          <w:p w14:paraId="6D3E160D" w14:textId="04285D59" w:rsidR="00D2771F" w:rsidRPr="00794BD7" w:rsidRDefault="00794BD7" w:rsidP="00794BD7">
            <w:pPr>
              <w:pStyle w:val="ListParagraph"/>
              <w:numPr>
                <w:ilvl w:val="0"/>
                <w:numId w:val="40"/>
              </w:numPr>
              <w:tabs>
                <w:tab w:val="clear" w:pos="454"/>
                <w:tab w:val="clear" w:pos="680"/>
                <w:tab w:val="left" w:pos="283"/>
              </w:tabs>
              <w:spacing w:before="120" w:line="259" w:lineRule="auto"/>
              <w:ind w:left="141"/>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794BD7">
              <w:rPr>
                <w:rFonts w:eastAsia="Times New Roman" w:cs="Segoe UI"/>
                <w:color w:val="000000"/>
                <w:sz w:val="24"/>
                <w:szCs w:val="24"/>
              </w:rPr>
              <w:t>Four years or more training as defined in the Teaching Service (Tasmanian Public Sector) Award 2005.</w:t>
            </w:r>
          </w:p>
        </w:tc>
      </w:tr>
    </w:tbl>
    <w:bookmarkEnd w:id="3"/>
    <w:bookmarkEnd w:id="0"/>
    <w:p w14:paraId="05E74823"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5C52238" w14:textId="06BEB14A" w:rsidR="007773F9" w:rsidRDefault="007773F9" w:rsidP="001C1052">
      <w:pPr>
        <w:jc w:val="both"/>
        <w:rPr>
          <w:sz w:val="24"/>
          <w:szCs w:val="24"/>
        </w:rPr>
      </w:pPr>
      <w:r>
        <w:rPr>
          <w:noProof/>
        </w:rPr>
        <w:drawing>
          <wp:inline distT="0" distB="0" distL="0" distR="0" wp14:anchorId="5CA4096C" wp14:editId="42464C9E">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14C71D0A" w14:textId="55D7E04F"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35B1D68F"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02810232" w14:textId="77777777" w:rsidR="00D2771F" w:rsidRDefault="00D2771F" w:rsidP="001C105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A3DEE44"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24EA5FBA"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4E6735D1"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 xml:space="preserve">State </w:t>
      </w:r>
      <w:r w:rsidRPr="00B732A4">
        <w:rPr>
          <w:bCs/>
          <w:i/>
          <w:iCs/>
          <w:sz w:val="24"/>
          <w:szCs w:val="24"/>
        </w:rPr>
        <w:lastRenderedPageBreak/>
        <w:t>Service Principles</w:t>
      </w:r>
      <w:r w:rsidRPr="00CA664C">
        <w:rPr>
          <w:bCs/>
          <w:i/>
          <w:iCs/>
          <w:sz w:val="24"/>
          <w:szCs w:val="24"/>
        </w:rPr>
        <w:t xml:space="preserve">. </w:t>
      </w:r>
      <w:r w:rsidRPr="00CA664C">
        <w:rPr>
          <w:sz w:val="24"/>
          <w:szCs w:val="24"/>
        </w:rPr>
        <w:t>All employees must read these and ensure they understand their responsibilities.</w:t>
      </w:r>
    </w:p>
    <w:p w14:paraId="68886532"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539F19F0" w14:textId="77777777" w:rsidR="00D2771F" w:rsidRPr="00B732A4" w:rsidRDefault="00D2771F" w:rsidP="001C1052">
      <w:pPr>
        <w:pStyle w:val="Heading2"/>
        <w:jc w:val="both"/>
        <w:rPr>
          <w:color w:val="011947"/>
        </w:rPr>
      </w:pPr>
      <w:r w:rsidRPr="00B732A4">
        <w:rPr>
          <w:color w:val="011947"/>
        </w:rPr>
        <w:t>Commitment to Children and Young People</w:t>
      </w:r>
    </w:p>
    <w:p w14:paraId="72573C2E" w14:textId="77777777" w:rsidR="007773F9" w:rsidRDefault="00D2771F" w:rsidP="001C105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7E40D6F2" w14:textId="08850681"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5C2ED787" w14:textId="011AF688"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C58FBD4" w14:textId="77777777" w:rsidTr="00AE03E2">
        <w:trPr>
          <w:trHeight w:val="70"/>
          <w:tblHeader/>
        </w:trPr>
        <w:tc>
          <w:tcPr>
            <w:tcW w:w="9026" w:type="dxa"/>
          </w:tcPr>
          <w:p w14:paraId="225AE5A4" w14:textId="77777777" w:rsidR="00794BD7" w:rsidRDefault="00D2771F" w:rsidP="00794BD7">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794BD7" w:rsidRPr="00D720EC">
              <w:rPr>
                <w:rFonts w:cs="Arial"/>
              </w:rPr>
              <w:t xml:space="preserve">973874 – </w:t>
            </w:r>
            <w:r w:rsidR="00794BD7">
              <w:rPr>
                <w:rFonts w:cs="Arial"/>
              </w:rPr>
              <w:t>Deputy</w:t>
            </w:r>
            <w:r w:rsidR="00794BD7" w:rsidRPr="00D720EC">
              <w:rPr>
                <w:rFonts w:cs="Arial"/>
              </w:rPr>
              <w:t xml:space="preserve"> Director </w:t>
            </w:r>
            <w:r w:rsidR="00794BD7">
              <w:rPr>
                <w:rFonts w:cs="Arial"/>
              </w:rPr>
              <w:t xml:space="preserve">Strategic Recruitment and Payroll Operations </w:t>
            </w:r>
            <w:r w:rsidR="00794BD7" w:rsidRPr="00D720EC">
              <w:rPr>
                <w:rFonts w:cs="Arial"/>
              </w:rPr>
              <w:t>– DATE</w:t>
            </w:r>
            <w:r w:rsidR="00794BD7">
              <w:rPr>
                <w:rFonts w:cs="Arial"/>
              </w:rPr>
              <w:t xml:space="preserve"> </w:t>
            </w:r>
          </w:p>
          <w:p w14:paraId="14289AD3" w14:textId="77777777" w:rsidR="00794BD7" w:rsidRPr="00D720EC" w:rsidRDefault="00794BD7" w:rsidP="00794BD7">
            <w:pPr>
              <w:tabs>
                <w:tab w:val="left" w:pos="180"/>
              </w:tabs>
              <w:rPr>
                <w:rFonts w:cs="Arial"/>
              </w:rPr>
            </w:pPr>
            <w:r w:rsidRPr="00D720EC">
              <w:rPr>
                <w:rFonts w:cs="Arial"/>
              </w:rPr>
              <w:t xml:space="preserve">Request: </w:t>
            </w:r>
          </w:p>
          <w:p w14:paraId="60D2A6E1" w14:textId="74C846BF" w:rsidR="00D2771F" w:rsidRPr="00E15432" w:rsidRDefault="00794BD7" w:rsidP="00794BD7">
            <w:pPr>
              <w:tabs>
                <w:tab w:val="left" w:pos="180"/>
              </w:tabs>
              <w:jc w:val="both"/>
              <w:rPr>
                <w:rFonts w:cs="Arial"/>
              </w:rPr>
            </w:pPr>
            <w:r w:rsidRPr="00D720EC">
              <w:rPr>
                <w:rFonts w:cs="Arial"/>
              </w:rPr>
              <w:t xml:space="preserve">Date Duties and Selection Criteria Last Reviewed:  </w:t>
            </w:r>
            <w:r>
              <w:rPr>
                <w:rFonts w:cs="Arial"/>
              </w:rPr>
              <w:t>06/24 SW</w:t>
            </w:r>
          </w:p>
        </w:tc>
      </w:tr>
      <w:bookmarkEnd w:id="4"/>
    </w:tbl>
    <w:p w14:paraId="1AD8F845" w14:textId="2B85A81D"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BB4A" w14:textId="77777777" w:rsidR="00B02B5C" w:rsidRDefault="00B02B5C" w:rsidP="0021185D">
      <w:pPr>
        <w:spacing w:after="0" w:line="240" w:lineRule="auto"/>
      </w:pPr>
      <w:r>
        <w:separator/>
      </w:r>
    </w:p>
    <w:p w14:paraId="33BCB9BC" w14:textId="77777777" w:rsidR="00B02B5C" w:rsidRDefault="00B02B5C"/>
  </w:endnote>
  <w:endnote w:type="continuationSeparator" w:id="0">
    <w:p w14:paraId="08DF1391" w14:textId="77777777" w:rsidR="00B02B5C" w:rsidRDefault="00B02B5C" w:rsidP="0021185D">
      <w:pPr>
        <w:spacing w:after="0" w:line="240" w:lineRule="auto"/>
      </w:pPr>
      <w:r>
        <w:continuationSeparator/>
      </w:r>
    </w:p>
    <w:p w14:paraId="70FE4B68" w14:textId="77777777" w:rsidR="00B02B5C" w:rsidRDefault="00B02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3C51" w14:textId="1B3AC74E"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0CD5F90C"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112D"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69681CE4" wp14:editId="5A29399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CFA4" w14:textId="77777777" w:rsidR="00B02B5C" w:rsidRDefault="00B02B5C" w:rsidP="0021185D">
      <w:pPr>
        <w:spacing w:after="0" w:line="240" w:lineRule="auto"/>
      </w:pPr>
      <w:r>
        <w:separator/>
      </w:r>
    </w:p>
    <w:p w14:paraId="23F47CD4" w14:textId="77777777" w:rsidR="00B02B5C" w:rsidRDefault="00B02B5C"/>
  </w:footnote>
  <w:footnote w:type="continuationSeparator" w:id="0">
    <w:p w14:paraId="558405D2" w14:textId="77777777" w:rsidR="00B02B5C" w:rsidRDefault="00B02B5C" w:rsidP="0021185D">
      <w:pPr>
        <w:spacing w:after="0" w:line="240" w:lineRule="auto"/>
      </w:pPr>
      <w:r>
        <w:continuationSeparator/>
      </w:r>
    </w:p>
    <w:p w14:paraId="44E02587" w14:textId="77777777" w:rsidR="00B02B5C" w:rsidRDefault="00B02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E92C" w14:textId="77777777" w:rsidR="007773F9" w:rsidRDefault="007773F9" w:rsidP="00A26A93">
    <w:pPr>
      <w:pStyle w:val="IntroParagraph"/>
      <w:spacing w:before="0" w:after="0"/>
      <w:rPr>
        <w:noProof/>
      </w:rPr>
    </w:pPr>
  </w:p>
  <w:p w14:paraId="065243CC" w14:textId="77777777" w:rsidR="007773F9" w:rsidRDefault="007773F9" w:rsidP="00A26A93">
    <w:pPr>
      <w:pStyle w:val="IntroParagraph"/>
      <w:spacing w:before="0" w:after="0"/>
      <w:rPr>
        <w:noProof/>
      </w:rPr>
    </w:pPr>
  </w:p>
  <w:p w14:paraId="2AB6974D" w14:textId="141E8411"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D4E3981" wp14:editId="3D00F948">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D726D6"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3E36E7"/>
    <w:multiLevelType w:val="hybridMultilevel"/>
    <w:tmpl w:val="EC60DE4E"/>
    <w:lvl w:ilvl="0" w:tplc="0C090001">
      <w:start w:val="1"/>
      <w:numFmt w:val="bullet"/>
      <w:lvlText w:val=""/>
      <w:lvlJc w:val="left"/>
      <w:pPr>
        <w:ind w:left="582" w:hanging="360"/>
      </w:pPr>
      <w:rPr>
        <w:rFonts w:ascii="Symbol" w:hAnsi="Symbol" w:hint="default"/>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20"/>
  </w:num>
  <w:num w:numId="3" w16cid:durableId="454718066">
    <w:abstractNumId w:val="22"/>
  </w:num>
  <w:num w:numId="4" w16cid:durableId="20790063">
    <w:abstractNumId w:val="7"/>
  </w:num>
  <w:num w:numId="5" w16cid:durableId="1314144844">
    <w:abstractNumId w:val="12"/>
  </w:num>
  <w:num w:numId="6" w16cid:durableId="1346397344">
    <w:abstractNumId w:val="14"/>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9"/>
  </w:num>
  <w:num w:numId="13" w16cid:durableId="2100369805">
    <w:abstractNumId w:val="27"/>
  </w:num>
  <w:num w:numId="14" w16cid:durableId="1671323240">
    <w:abstractNumId w:val="4"/>
  </w:num>
  <w:num w:numId="15" w16cid:durableId="1858543762">
    <w:abstractNumId w:val="15"/>
  </w:num>
  <w:num w:numId="16" w16cid:durableId="57754739">
    <w:abstractNumId w:val="21"/>
  </w:num>
  <w:num w:numId="17" w16cid:durableId="223832047">
    <w:abstractNumId w:val="5"/>
  </w:num>
  <w:num w:numId="18" w16cid:durableId="1729499897">
    <w:abstractNumId w:val="38"/>
  </w:num>
  <w:num w:numId="19" w16cid:durableId="2132505946">
    <w:abstractNumId w:val="24"/>
  </w:num>
  <w:num w:numId="20" w16cid:durableId="1541359452">
    <w:abstractNumId w:val="26"/>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6"/>
  </w:num>
  <w:num w:numId="31" w16cid:durableId="1559319133">
    <w:abstractNumId w:val="31"/>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168404469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8A"/>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3550"/>
    <w:rsid w:val="007773F9"/>
    <w:rsid w:val="00792193"/>
    <w:rsid w:val="00794BD7"/>
    <w:rsid w:val="007A6C0F"/>
    <w:rsid w:val="007B624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53594"/>
    <w:rsid w:val="00A67A6E"/>
    <w:rsid w:val="00A81B75"/>
    <w:rsid w:val="00A85286"/>
    <w:rsid w:val="00A90FD6"/>
    <w:rsid w:val="00AC1750"/>
    <w:rsid w:val="00AD47C0"/>
    <w:rsid w:val="00AE04F2"/>
    <w:rsid w:val="00AE1B13"/>
    <w:rsid w:val="00AE2074"/>
    <w:rsid w:val="00B02B5C"/>
    <w:rsid w:val="00B070F8"/>
    <w:rsid w:val="00B14F73"/>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74BA1"/>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DF44A"/>
  <w15:chartTrackingRefBased/>
  <w15:docId w15:val="{96D6D964-944C-4E36-BB6E-4BD034D8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69C0962F6F4439A6E0969762F6484E"/>
        <w:category>
          <w:name w:val="General"/>
          <w:gallery w:val="placeholder"/>
        </w:category>
        <w:types>
          <w:type w:val="bbPlcHdr"/>
        </w:types>
        <w:behaviors>
          <w:behavior w:val="content"/>
        </w:behaviors>
        <w:guid w:val="{351C6FB6-5ACA-432D-945A-E5244A2D973B}"/>
      </w:docPartPr>
      <w:docPartBody>
        <w:p w:rsidR="004F1E8E" w:rsidRDefault="004F1E8E" w:rsidP="004F1E8E">
          <w:pPr>
            <w:pStyle w:val="8069C0962F6F4439A6E0969762F6484E"/>
          </w:pPr>
          <w:r w:rsidRPr="00370966">
            <w:rPr>
              <w:rStyle w:val="PlaceholderText"/>
            </w:rPr>
            <w:t>[Title]</w:t>
          </w:r>
        </w:p>
      </w:docPartBody>
    </w:docPart>
    <w:docPart>
      <w:docPartPr>
        <w:name w:val="DD9E9AF96A0C4890A34BDBADE4D01EC7"/>
        <w:category>
          <w:name w:val="General"/>
          <w:gallery w:val="placeholder"/>
        </w:category>
        <w:types>
          <w:type w:val="bbPlcHdr"/>
        </w:types>
        <w:behaviors>
          <w:behavior w:val="content"/>
        </w:behaviors>
        <w:guid w:val="{058E402F-AB6F-44DC-A312-ACC9ECEE1DB8}"/>
      </w:docPartPr>
      <w:docPartBody>
        <w:p w:rsidR="004F16F9" w:rsidRDefault="004F16F9" w:rsidP="004F16F9">
          <w:pPr>
            <w:pStyle w:val="DD9E9AF96A0C4890A34BDBADE4D01EC7"/>
          </w:pPr>
          <w:r w:rsidRPr="00727CD6">
            <w:rPr>
              <w:rStyle w:val="PlaceholderText"/>
            </w:rPr>
            <w:t>Choose an item</w:t>
          </w:r>
          <w:r>
            <w:rPr>
              <w:rStyle w:val="PlaceholderText"/>
            </w:rPr>
            <w:t xml:space="preserve"> below</w:t>
          </w:r>
          <w:r w:rsidRPr="00727CD6">
            <w:rPr>
              <w:rStyle w:val="PlaceholderText"/>
            </w:rPr>
            <w:t>.</w:t>
          </w:r>
        </w:p>
      </w:docPartBody>
    </w:docPart>
    <w:docPart>
      <w:docPartPr>
        <w:name w:val="3041AC5292794980B146E235804BB6E1"/>
        <w:category>
          <w:name w:val="General"/>
          <w:gallery w:val="placeholder"/>
        </w:category>
        <w:types>
          <w:type w:val="bbPlcHdr"/>
        </w:types>
        <w:behaviors>
          <w:behavior w:val="content"/>
        </w:behaviors>
        <w:guid w:val="{860C6617-4830-456D-AA09-1DED1F35E654}"/>
      </w:docPartPr>
      <w:docPartBody>
        <w:p w:rsidR="00010617" w:rsidRDefault="00010617" w:rsidP="00010617">
          <w:pPr>
            <w:pStyle w:val="3041AC5292794980B146E235804BB6E1"/>
          </w:pPr>
          <w:r w:rsidRPr="004D2F28">
            <w:rPr>
              <w:rStyle w:val="PlaceholderText"/>
              <w:color w:val="000000" w:themeColor="text1"/>
              <w:sz w:val="24"/>
              <w:szCs w:val="24"/>
            </w:rPr>
            <w:t>Choose an item.</w:t>
          </w:r>
        </w:p>
      </w:docPartBody>
    </w:docPart>
    <w:docPart>
      <w:docPartPr>
        <w:name w:val="A15AB5244AAF48F0AE62E29F8DA6CE41"/>
        <w:category>
          <w:name w:val="General"/>
          <w:gallery w:val="placeholder"/>
        </w:category>
        <w:types>
          <w:type w:val="bbPlcHdr"/>
        </w:types>
        <w:behaviors>
          <w:behavior w:val="content"/>
        </w:behaviors>
        <w:guid w:val="{192200FB-F825-47AA-8D4F-51EF5F31E83D}"/>
      </w:docPartPr>
      <w:docPartBody>
        <w:p w:rsidR="00010617" w:rsidRDefault="00010617" w:rsidP="00010617">
          <w:pPr>
            <w:pStyle w:val="A15AB5244AAF48F0AE62E29F8DA6CE41"/>
          </w:pPr>
          <w:r w:rsidRPr="00BF7FC7">
            <w:rPr>
              <w:rStyle w:val="PlaceholderText"/>
              <w:color w:val="000000" w:themeColor="text1"/>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07"/>
    <w:rsid w:val="00010617"/>
    <w:rsid w:val="000B12D1"/>
    <w:rsid w:val="001A4CB2"/>
    <w:rsid w:val="00280ED9"/>
    <w:rsid w:val="00310B14"/>
    <w:rsid w:val="003316DF"/>
    <w:rsid w:val="00334D9C"/>
    <w:rsid w:val="00430343"/>
    <w:rsid w:val="004F16F9"/>
    <w:rsid w:val="004F1E8E"/>
    <w:rsid w:val="005809C1"/>
    <w:rsid w:val="00680938"/>
    <w:rsid w:val="006A1F07"/>
    <w:rsid w:val="006A37D9"/>
    <w:rsid w:val="009A7572"/>
    <w:rsid w:val="00A233DC"/>
    <w:rsid w:val="00A90FD6"/>
    <w:rsid w:val="00B46EF9"/>
    <w:rsid w:val="00BA140F"/>
    <w:rsid w:val="00BA3C7A"/>
    <w:rsid w:val="00F74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617"/>
    <w:rPr>
      <w:color w:val="666666"/>
    </w:rPr>
  </w:style>
  <w:style w:type="paragraph" w:customStyle="1" w:styleId="8069C0962F6F4439A6E0969762F6484E">
    <w:name w:val="8069C0962F6F4439A6E0969762F6484E"/>
    <w:rsid w:val="004F1E8E"/>
  </w:style>
  <w:style w:type="paragraph" w:customStyle="1" w:styleId="DD9E9AF96A0C4890A34BDBADE4D01EC7">
    <w:name w:val="DD9E9AF96A0C4890A34BDBADE4D01EC7"/>
    <w:rsid w:val="004F16F9"/>
  </w:style>
  <w:style w:type="paragraph" w:customStyle="1" w:styleId="3041AC5292794980B146E235804BB6E1">
    <w:name w:val="3041AC5292794980B146E235804BB6E1"/>
    <w:rsid w:val="00010617"/>
    <w:pPr>
      <w:spacing w:after="0" w:line="288" w:lineRule="auto"/>
    </w:pPr>
    <w:rPr>
      <w:rFonts w:eastAsiaTheme="minorHAnsi"/>
      <w:sz w:val="22"/>
      <w:szCs w:val="22"/>
      <w:lang w:eastAsia="en-US"/>
    </w:rPr>
  </w:style>
  <w:style w:type="paragraph" w:customStyle="1" w:styleId="A15AB5244AAF48F0AE62E29F8DA6CE41">
    <w:name w:val="A15AB5244AAF48F0AE62E29F8DA6CE41"/>
    <w:rsid w:val="00010617"/>
    <w:pPr>
      <w:spacing w:after="0" w:line="288" w:lineRule="auto"/>
    </w:pPr>
    <w:rPr>
      <w:rFonts w:eastAsiaTheme="minorHAnsi"/>
      <w:sz w:val="22"/>
      <w:szCs w:val="22"/>
      <w:lang w:eastAsia="en-US"/>
    </w:rPr>
  </w:style>
  <w:style w:type="paragraph" w:customStyle="1" w:styleId="5937E9F63C9947B4B787EB8210C967531">
    <w:name w:val="5937E9F63C9947B4B787EB8210C967531"/>
    <w:rsid w:val="00010617"/>
    <w:pPr>
      <w:spacing w:after="0" w:line="288" w:lineRule="auto"/>
    </w:pPr>
    <w:rPr>
      <w:rFonts w:eastAsiaTheme="minorHAnsi"/>
      <w:sz w:val="22"/>
      <w:szCs w:val="22"/>
      <w:lang w:eastAsia="en-US"/>
    </w:rPr>
  </w:style>
  <w:style w:type="paragraph" w:customStyle="1" w:styleId="171D67A1664F439CABE385609E66C459">
    <w:name w:val="171D67A1664F439CABE385609E66C459"/>
    <w:rsid w:val="00010617"/>
    <w:pPr>
      <w:spacing w:after="0" w:line="288" w:lineRule="auto"/>
    </w:pPr>
    <w:rPr>
      <w:rFonts w:eastAsiaTheme="minorHAnsi"/>
      <w:sz w:val="22"/>
      <w:szCs w:val="22"/>
      <w:lang w:eastAsia="en-US"/>
    </w:rPr>
  </w:style>
  <w:style w:type="paragraph" w:customStyle="1" w:styleId="F78214B967BA4963BE9F29E3FEC386B4">
    <w:name w:val="F78214B967BA4963BE9F29E3FEC386B4"/>
    <w:rsid w:val="00010617"/>
    <w:pPr>
      <w:spacing w:after="0" w:line="288"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AD0555F-144B-4D7D-9A4E-EABAE03767DB}">
  <ds:schemaRefs>
    <ds:schemaRef ds:uri="http://purl.org/dc/elements/1.1/"/>
    <ds:schemaRef ds:uri="2d64ee2f-da05-46fd-962f-fa029d0171cb"/>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f480d145-b21c-419a-8200-9f635e7e585b"/>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8651</Characters>
  <Application>Microsoft Office Word</Application>
  <DocSecurity>0</DocSecurity>
  <Lines>169</Lines>
  <Paragraphs>80</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dc:title>
  <dc:subject/>
  <dc:creator>Dorney, Katie</dc:creator>
  <cp:keywords/>
  <dc:description/>
  <cp:lastModifiedBy>Rye, Erin</cp:lastModifiedBy>
  <cp:revision>3</cp:revision>
  <cp:lastPrinted>2025-03-06T05:07:00Z</cp:lastPrinted>
  <dcterms:created xsi:type="dcterms:W3CDTF">2025-03-06T05:06:00Z</dcterms:created>
  <dcterms:modified xsi:type="dcterms:W3CDTF">2025-03-06T05:07:00Z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