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49272CB750C34FF8B3CBE251FADC03FD"/>
        </w:placeholder>
        <w:dataBinding w:prefixMappings="xmlns:ns0='http://purl.org/dc/elements/1.1/' xmlns:ns1='http://schemas.openxmlformats.org/package/2006/metadata/core-properties' " w:xpath="/ns1:coreProperties[1]/ns0:title[1]" w:storeItemID="{6C3C8BC8-F283-45AE-878A-BAB7291924A1}"/>
        <w:text/>
      </w:sdtPr>
      <w:sdtContent>
        <w:p w14:paraId="78DD6567" w14:textId="0447A36D" w:rsidR="009D6E8A" w:rsidRPr="00274CC1" w:rsidRDefault="008A24F5" w:rsidP="001C1052">
          <w:pPr>
            <w:pStyle w:val="Title"/>
            <w:jc w:val="both"/>
            <w:rPr>
              <w:color w:val="001947" w:themeColor="accent6"/>
              <w:sz w:val="48"/>
              <w:szCs w:val="48"/>
            </w:rPr>
          </w:pPr>
          <w:r w:rsidRPr="008A24F5">
            <w:rPr>
              <w:color w:val="001947" w:themeColor="accent6"/>
              <w:sz w:val="48"/>
              <w:szCs w:val="48"/>
            </w:rPr>
            <w:t>School Business Manager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31B4997C"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608829AF"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62B415C9" w14:textId="4581C1F1" w:rsidR="009D6E8A" w:rsidRPr="0057614B" w:rsidRDefault="00710BFE" w:rsidP="001C1052">
            <w:pPr>
              <w:jc w:val="right"/>
              <w:rPr>
                <w:sz w:val="28"/>
                <w:szCs w:val="28"/>
              </w:rPr>
            </w:pPr>
            <w:r>
              <w:rPr>
                <w:sz w:val="28"/>
                <w:szCs w:val="28"/>
              </w:rPr>
              <w:t>MARCH 2015</w:t>
            </w:r>
          </w:p>
        </w:tc>
      </w:tr>
      <w:tr w:rsidR="00D2771F" w14:paraId="76BE8BE1" w14:textId="77777777" w:rsidTr="00D2771F">
        <w:trPr>
          <w:trHeight w:val="385"/>
        </w:trPr>
        <w:tc>
          <w:tcPr>
            <w:tcW w:w="3152" w:type="dxa"/>
          </w:tcPr>
          <w:p w14:paraId="7870FF3D" w14:textId="77777777" w:rsidR="00D2771F" w:rsidRPr="00D603EF" w:rsidRDefault="00D2771F" w:rsidP="001C1052">
            <w:pPr>
              <w:pStyle w:val="TableBodyText"/>
              <w:jc w:val="both"/>
              <w:rPr>
                <w:sz w:val="24"/>
                <w:szCs w:val="24"/>
              </w:rPr>
            </w:pPr>
            <w:r w:rsidRPr="00D603EF">
              <w:rPr>
                <w:sz w:val="24"/>
                <w:szCs w:val="24"/>
              </w:rPr>
              <w:t>Number</w:t>
            </w:r>
          </w:p>
        </w:tc>
        <w:tc>
          <w:tcPr>
            <w:tcW w:w="6540" w:type="dxa"/>
            <w:gridSpan w:val="2"/>
          </w:tcPr>
          <w:p w14:paraId="21FCB528" w14:textId="58F8EE25" w:rsidR="00D2771F" w:rsidRPr="00B6420A" w:rsidRDefault="008C775A" w:rsidP="001C1052">
            <w:pPr>
              <w:pStyle w:val="TableBodyText"/>
              <w:jc w:val="both"/>
              <w:rPr>
                <w:sz w:val="24"/>
                <w:szCs w:val="24"/>
              </w:rPr>
            </w:pPr>
            <w:r w:rsidRPr="00B6420A">
              <w:rPr>
                <w:rFonts w:eastAsia="Times New Roman" w:cs="Arial"/>
                <w:bCs/>
                <w:sz w:val="24"/>
                <w:szCs w:val="24"/>
              </w:rPr>
              <w:t>Generic</w:t>
            </w:r>
          </w:p>
        </w:tc>
      </w:tr>
      <w:tr w:rsidR="00D2771F" w14:paraId="1B62CDB4"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07093A77" w14:textId="77777777" w:rsidR="00D2771F" w:rsidRPr="00D603EF" w:rsidRDefault="00D2771F" w:rsidP="001C1052">
            <w:pPr>
              <w:pStyle w:val="TableBodyText"/>
              <w:jc w:val="both"/>
              <w:rPr>
                <w:sz w:val="24"/>
                <w:szCs w:val="24"/>
              </w:rPr>
            </w:pPr>
            <w:r w:rsidRPr="00D603EF">
              <w:rPr>
                <w:sz w:val="24"/>
                <w:szCs w:val="24"/>
              </w:rPr>
              <w:t>Portfolio</w:t>
            </w:r>
          </w:p>
        </w:tc>
        <w:sdt>
          <w:sdtPr>
            <w:rPr>
              <w:sz w:val="24"/>
              <w:szCs w:val="24"/>
            </w:rPr>
            <w:id w:val="-1794978893"/>
            <w:placeholder>
              <w:docPart w:val="7076447134174910906CCD477EABB8EF"/>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EndPr/>
          <w:sdtContent>
            <w:tc>
              <w:tcPr>
                <w:tcW w:w="6540" w:type="dxa"/>
                <w:gridSpan w:val="2"/>
              </w:tcPr>
              <w:p w14:paraId="0814A74C" w14:textId="64A77FE4" w:rsidR="00D2771F" w:rsidRPr="00B6420A" w:rsidRDefault="008C775A" w:rsidP="001C1052">
                <w:pPr>
                  <w:pStyle w:val="TableBodyText"/>
                  <w:jc w:val="both"/>
                  <w:rPr>
                    <w:sz w:val="24"/>
                    <w:szCs w:val="24"/>
                  </w:rPr>
                </w:pPr>
                <w:r w:rsidRPr="00B6420A">
                  <w:rPr>
                    <w:sz w:val="24"/>
                    <w:szCs w:val="24"/>
                  </w:rPr>
                  <w:t>Schools and Early Years</w:t>
                </w:r>
              </w:p>
            </w:tc>
          </w:sdtContent>
        </w:sdt>
      </w:tr>
      <w:tr w:rsidR="00D2771F" w14:paraId="0612C576" w14:textId="77777777" w:rsidTr="00D2771F">
        <w:trPr>
          <w:trHeight w:val="385"/>
        </w:trPr>
        <w:tc>
          <w:tcPr>
            <w:tcW w:w="3152" w:type="dxa"/>
          </w:tcPr>
          <w:p w14:paraId="387A239F" w14:textId="77777777" w:rsidR="00D2771F" w:rsidRPr="00D603EF" w:rsidRDefault="00D2771F" w:rsidP="001C1052">
            <w:pPr>
              <w:pStyle w:val="TableBodyText"/>
              <w:jc w:val="both"/>
              <w:rPr>
                <w:sz w:val="24"/>
                <w:szCs w:val="24"/>
              </w:rPr>
            </w:pPr>
            <w:r w:rsidRPr="00D603EF">
              <w:rPr>
                <w:sz w:val="24"/>
                <w:szCs w:val="24"/>
              </w:rPr>
              <w:t>Branch</w:t>
            </w:r>
          </w:p>
        </w:tc>
        <w:tc>
          <w:tcPr>
            <w:tcW w:w="6540" w:type="dxa"/>
            <w:gridSpan w:val="2"/>
          </w:tcPr>
          <w:p w14:paraId="40B54B33" w14:textId="0B2A4E5A" w:rsidR="00D2771F" w:rsidRPr="00B6420A" w:rsidRDefault="00A74E06" w:rsidP="001C1052">
            <w:pPr>
              <w:pStyle w:val="TableBodyText"/>
              <w:jc w:val="both"/>
              <w:rPr>
                <w:sz w:val="24"/>
                <w:szCs w:val="24"/>
              </w:rPr>
            </w:pPr>
            <w:r w:rsidRPr="00B6420A">
              <w:rPr>
                <w:rFonts w:eastAsia="Times New Roman" w:cs="Arial"/>
                <w:bCs/>
                <w:sz w:val="24"/>
                <w:szCs w:val="24"/>
              </w:rPr>
              <w:t xml:space="preserve">Specified Learning </w:t>
            </w:r>
            <w:r w:rsidRPr="00B6420A">
              <w:rPr>
                <w:rFonts w:eastAsia="Times New Roman" w:cs="Arial"/>
                <w:bCs/>
                <w:sz w:val="24"/>
                <w:szCs w:val="24"/>
              </w:rPr>
              <w:t>S</w:t>
            </w:r>
            <w:r w:rsidRPr="00B6420A">
              <w:rPr>
                <w:rFonts w:eastAsia="Times New Roman" w:cs="Arial"/>
                <w:bCs/>
                <w:sz w:val="24"/>
                <w:szCs w:val="24"/>
              </w:rPr>
              <w:t>ervice</w:t>
            </w:r>
          </w:p>
        </w:tc>
      </w:tr>
      <w:tr w:rsidR="00D2771F" w14:paraId="79283455"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192E02DB" w14:textId="77777777" w:rsidR="00D2771F" w:rsidRPr="00D603EF" w:rsidRDefault="00D2771F" w:rsidP="001C1052">
            <w:pPr>
              <w:pStyle w:val="TableBodyText"/>
              <w:jc w:val="both"/>
              <w:rPr>
                <w:sz w:val="24"/>
                <w:szCs w:val="24"/>
              </w:rPr>
            </w:pPr>
            <w:r w:rsidRPr="00D603EF">
              <w:rPr>
                <w:sz w:val="24"/>
                <w:szCs w:val="24"/>
              </w:rPr>
              <w:t>Section/Unit/School</w:t>
            </w:r>
          </w:p>
        </w:tc>
        <w:tc>
          <w:tcPr>
            <w:tcW w:w="6540" w:type="dxa"/>
            <w:gridSpan w:val="2"/>
          </w:tcPr>
          <w:p w14:paraId="15304DE0" w14:textId="1D2F9617" w:rsidR="00D2771F" w:rsidRPr="00B6420A" w:rsidRDefault="0018473A" w:rsidP="001C1052">
            <w:pPr>
              <w:pStyle w:val="TableBodyText"/>
              <w:jc w:val="both"/>
              <w:rPr>
                <w:sz w:val="24"/>
                <w:szCs w:val="24"/>
              </w:rPr>
            </w:pPr>
            <w:r w:rsidRPr="00B6420A">
              <w:rPr>
                <w:rFonts w:eastAsia="Times New Roman" w:cs="Arial"/>
                <w:bCs/>
                <w:sz w:val="24"/>
                <w:szCs w:val="24"/>
              </w:rPr>
              <w:t>Specified School</w:t>
            </w:r>
          </w:p>
        </w:tc>
      </w:tr>
      <w:tr w:rsidR="00D2771F" w14:paraId="341DD6FA" w14:textId="77777777" w:rsidTr="00D2771F">
        <w:trPr>
          <w:trHeight w:val="362"/>
        </w:trPr>
        <w:tc>
          <w:tcPr>
            <w:tcW w:w="3152" w:type="dxa"/>
          </w:tcPr>
          <w:p w14:paraId="166C964B" w14:textId="77777777" w:rsidR="00D2771F" w:rsidRPr="00D603EF" w:rsidRDefault="00D2771F" w:rsidP="001C1052">
            <w:pPr>
              <w:pStyle w:val="TableBodyText"/>
              <w:jc w:val="both"/>
              <w:rPr>
                <w:sz w:val="24"/>
                <w:szCs w:val="24"/>
              </w:rPr>
            </w:pPr>
            <w:r w:rsidRPr="00D603EF">
              <w:rPr>
                <w:sz w:val="24"/>
                <w:szCs w:val="24"/>
              </w:rPr>
              <w:t>Supervisor</w:t>
            </w:r>
          </w:p>
        </w:tc>
        <w:tc>
          <w:tcPr>
            <w:tcW w:w="6540" w:type="dxa"/>
            <w:gridSpan w:val="2"/>
          </w:tcPr>
          <w:p w14:paraId="5ECE86FF" w14:textId="4A7F1E5B" w:rsidR="00D2771F" w:rsidRPr="00B6420A" w:rsidRDefault="00EE5FD0" w:rsidP="001C1052">
            <w:pPr>
              <w:pStyle w:val="TableBodyText"/>
              <w:jc w:val="both"/>
              <w:rPr>
                <w:sz w:val="24"/>
                <w:szCs w:val="24"/>
              </w:rPr>
            </w:pPr>
            <w:r w:rsidRPr="00B6420A">
              <w:rPr>
                <w:rFonts w:eastAsia="Times New Roman" w:cs="Arial"/>
                <w:bCs/>
                <w:sz w:val="24"/>
                <w:szCs w:val="24"/>
              </w:rPr>
              <w:t>Principal</w:t>
            </w:r>
          </w:p>
        </w:tc>
      </w:tr>
      <w:tr w:rsidR="00D2771F" w14:paraId="0499B64B"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77CD15B3" w14:textId="77777777" w:rsidR="00D2771F" w:rsidRPr="00D603EF" w:rsidRDefault="00D2771F" w:rsidP="001C1052">
            <w:pPr>
              <w:pStyle w:val="TableBodyText"/>
              <w:jc w:val="both"/>
              <w:rPr>
                <w:sz w:val="24"/>
                <w:szCs w:val="24"/>
              </w:rPr>
            </w:pPr>
            <w:r w:rsidRPr="00D603EF">
              <w:rPr>
                <w:sz w:val="24"/>
                <w:szCs w:val="24"/>
              </w:rPr>
              <w:t>Award/Agreement</w:t>
            </w:r>
          </w:p>
        </w:tc>
        <w:tc>
          <w:tcPr>
            <w:tcW w:w="6540" w:type="dxa"/>
            <w:gridSpan w:val="2"/>
          </w:tcPr>
          <w:sdt>
            <w:sdtPr>
              <w:rPr>
                <w:rFonts w:eastAsia="Times New Roman" w:cs="Arial"/>
                <w:bCs/>
                <w:sz w:val="24"/>
                <w:szCs w:val="24"/>
              </w:rPr>
              <w:id w:val="1431852964"/>
              <w:placeholder>
                <w:docPart w:val="52569D5D47F84C819F29495D9F86DCA2"/>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EndPr/>
            <w:sdtContent>
              <w:p w14:paraId="11C66EEA" w14:textId="4337290D" w:rsidR="00D2771F" w:rsidRPr="00B6420A" w:rsidRDefault="00B6420A" w:rsidP="001C1052">
                <w:pPr>
                  <w:pStyle w:val="TableBodyText"/>
                  <w:jc w:val="both"/>
                  <w:rPr>
                    <w:sz w:val="24"/>
                    <w:szCs w:val="24"/>
                  </w:rPr>
                </w:pPr>
                <w:r w:rsidRPr="00B6420A">
                  <w:rPr>
                    <w:rFonts w:eastAsia="Times New Roman" w:cs="Arial"/>
                    <w:bCs/>
                    <w:sz w:val="24"/>
                    <w:szCs w:val="24"/>
                  </w:rPr>
                  <w:t>Tasmanian State Service Award</w:t>
                </w:r>
              </w:p>
            </w:sdtContent>
          </w:sdt>
        </w:tc>
      </w:tr>
      <w:tr w:rsidR="00D2771F" w14:paraId="526134AB" w14:textId="77777777" w:rsidTr="00D2771F">
        <w:trPr>
          <w:trHeight w:val="362"/>
        </w:trPr>
        <w:tc>
          <w:tcPr>
            <w:tcW w:w="3152" w:type="dxa"/>
          </w:tcPr>
          <w:p w14:paraId="17F2FFF7" w14:textId="77777777" w:rsidR="00D2771F" w:rsidRPr="00D603EF" w:rsidRDefault="00D2771F" w:rsidP="001C1052">
            <w:pPr>
              <w:pStyle w:val="TableBodyText"/>
              <w:jc w:val="both"/>
              <w:rPr>
                <w:sz w:val="24"/>
                <w:szCs w:val="24"/>
              </w:rPr>
            </w:pPr>
            <w:r w:rsidRPr="00D603EF">
              <w:rPr>
                <w:sz w:val="24"/>
                <w:szCs w:val="24"/>
              </w:rPr>
              <w:t>Classification</w:t>
            </w:r>
          </w:p>
        </w:tc>
        <w:tc>
          <w:tcPr>
            <w:tcW w:w="6540" w:type="dxa"/>
            <w:gridSpan w:val="2"/>
          </w:tcPr>
          <w:p w14:paraId="60525A5B" w14:textId="479CB67B" w:rsidR="00D2771F" w:rsidRPr="00B6420A" w:rsidRDefault="00B6420A" w:rsidP="001C1052">
            <w:pPr>
              <w:pStyle w:val="TableBodyText"/>
              <w:jc w:val="both"/>
              <w:rPr>
                <w:sz w:val="24"/>
                <w:szCs w:val="24"/>
              </w:rPr>
            </w:pPr>
            <w:r w:rsidRPr="00B6420A">
              <w:rPr>
                <w:rFonts w:eastAsia="Times New Roman" w:cs="Arial"/>
                <w:bCs/>
                <w:sz w:val="24"/>
                <w:szCs w:val="24"/>
              </w:rPr>
              <w:t>General Stream Band 4</w:t>
            </w:r>
          </w:p>
        </w:tc>
      </w:tr>
      <w:tr w:rsidR="004C4F86" w14:paraId="59B0A9A0"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762E5544" w14:textId="77777777" w:rsidR="009D6E8A" w:rsidRPr="00D603EF" w:rsidRDefault="009D6E8A" w:rsidP="001C1052">
            <w:pPr>
              <w:pStyle w:val="TableBodyText"/>
              <w:jc w:val="both"/>
              <w:rPr>
                <w:sz w:val="24"/>
                <w:szCs w:val="24"/>
              </w:rPr>
            </w:pPr>
            <w:r w:rsidRPr="00D603EF">
              <w:rPr>
                <w:sz w:val="24"/>
                <w:szCs w:val="24"/>
              </w:rPr>
              <w:t>Employment Conditions</w:t>
            </w:r>
          </w:p>
        </w:tc>
        <w:tc>
          <w:tcPr>
            <w:tcW w:w="6540" w:type="dxa"/>
            <w:gridSpan w:val="2"/>
          </w:tcPr>
          <w:p w14:paraId="4C3CF5DB" w14:textId="77E2BDA0" w:rsidR="009D6E8A" w:rsidRPr="00B6420A" w:rsidRDefault="00B6420A" w:rsidP="001C1052">
            <w:pPr>
              <w:jc w:val="both"/>
              <w:rPr>
                <w:rFonts w:eastAsia="Times New Roman" w:cs="Arial"/>
                <w:sz w:val="24"/>
                <w:szCs w:val="24"/>
              </w:rPr>
            </w:pPr>
            <w:r w:rsidRPr="00B6420A">
              <w:rPr>
                <w:rStyle w:val="PlaceholderText"/>
                <w:color w:val="auto"/>
                <w:sz w:val="24"/>
                <w:szCs w:val="24"/>
              </w:rPr>
              <w:t>Permanent or fixed-term, full or part-time, up to 73.5 hours per fortnight, up to 52 weeks per year including 4 weeks annual leave or appropriate pro rata leave entitlements if part time.</w:t>
            </w:r>
          </w:p>
        </w:tc>
      </w:tr>
      <w:tr w:rsidR="00D2771F" w14:paraId="035AB218" w14:textId="77777777" w:rsidTr="00D2771F">
        <w:trPr>
          <w:trHeight w:val="362"/>
        </w:trPr>
        <w:tc>
          <w:tcPr>
            <w:tcW w:w="3152" w:type="dxa"/>
          </w:tcPr>
          <w:p w14:paraId="69683B82" w14:textId="77777777" w:rsidR="00D2771F" w:rsidRPr="00D603EF" w:rsidRDefault="00D2771F" w:rsidP="001C1052">
            <w:pPr>
              <w:pStyle w:val="TableBodyText"/>
              <w:jc w:val="both"/>
              <w:rPr>
                <w:sz w:val="24"/>
                <w:szCs w:val="24"/>
              </w:rPr>
            </w:pPr>
            <w:r w:rsidRPr="00D603EF">
              <w:rPr>
                <w:sz w:val="24"/>
                <w:szCs w:val="24"/>
              </w:rPr>
              <w:t>Location</w:t>
            </w:r>
          </w:p>
        </w:tc>
        <w:tc>
          <w:tcPr>
            <w:tcW w:w="6540" w:type="dxa"/>
            <w:gridSpan w:val="2"/>
          </w:tcPr>
          <w:p w14:paraId="5EBFE901" w14:textId="544C25B8" w:rsidR="00D2771F" w:rsidRPr="00B6420A" w:rsidRDefault="00B6420A" w:rsidP="001C1052">
            <w:pPr>
              <w:pStyle w:val="TableBodyText"/>
              <w:jc w:val="both"/>
              <w:rPr>
                <w:sz w:val="24"/>
                <w:szCs w:val="24"/>
              </w:rPr>
            </w:pPr>
            <w:r w:rsidRPr="00B6420A">
              <w:rPr>
                <w:rFonts w:eastAsia="Times New Roman"/>
                <w:sz w:val="24"/>
                <w:szCs w:val="24"/>
              </w:rPr>
              <w:t>Specified School</w:t>
            </w:r>
          </w:p>
        </w:tc>
      </w:tr>
    </w:tbl>
    <w:p w14:paraId="4F6140E9" w14:textId="77777777" w:rsidR="009D6E8A" w:rsidRPr="00190B67" w:rsidRDefault="009D6E8A" w:rsidP="001C1052">
      <w:pPr>
        <w:pStyle w:val="Heading2"/>
        <w:jc w:val="both"/>
      </w:pPr>
      <w:r w:rsidRPr="00190B67">
        <w:t>Primary Purpose</w:t>
      </w:r>
    </w:p>
    <w:p w14:paraId="61041617" w14:textId="2BB83438" w:rsidR="00D2771F" w:rsidRPr="00DF7BBF" w:rsidRDefault="00DF7BBF" w:rsidP="001C1052">
      <w:pPr>
        <w:jc w:val="both"/>
        <w:rPr>
          <w:rFonts w:eastAsia="Times New Roman" w:cs="Arial"/>
          <w:sz w:val="24"/>
          <w:szCs w:val="24"/>
        </w:rPr>
      </w:pPr>
      <w:r w:rsidRPr="00DF7BBF">
        <w:rPr>
          <w:rFonts w:eastAsia="Times New Roman" w:cs="Arial"/>
          <w:sz w:val="24"/>
          <w:szCs w:val="24"/>
        </w:rPr>
        <w:t xml:space="preserve">Co-ordinate the operations of a school office and support the Principal in the management of school administrative service and resources. Direct and supervise assigned </w:t>
      </w:r>
      <w:r w:rsidRPr="00DF7BBF">
        <w:rPr>
          <w:rFonts w:eastAsia="Times New Roman" w:cs="Arial"/>
          <w:sz w:val="24"/>
          <w:szCs w:val="24"/>
        </w:rPr>
        <w:t>non-teaching</w:t>
      </w:r>
      <w:r w:rsidRPr="00DF7BBF">
        <w:rPr>
          <w:rFonts w:eastAsia="Times New Roman" w:cs="Arial"/>
          <w:sz w:val="24"/>
          <w:szCs w:val="24"/>
        </w:rPr>
        <w:t xml:space="preserve"> staff. Provide advice to the Principal and other school staff on administrative and resource matters.</w:t>
      </w:r>
    </w:p>
    <w:p w14:paraId="74D05C53" w14:textId="77777777" w:rsidR="009D6E8A" w:rsidRPr="00190B67" w:rsidRDefault="009D6E8A" w:rsidP="001C1052">
      <w:pPr>
        <w:pStyle w:val="Heading2"/>
        <w:spacing w:before="120"/>
        <w:jc w:val="both"/>
        <w:rPr>
          <w:color w:val="011947"/>
        </w:rPr>
      </w:pPr>
      <w:r w:rsidRPr="00190B67">
        <w:rPr>
          <w:color w:val="011947"/>
        </w:rPr>
        <w:t>Level of Responsibility/Direction and Supervision</w:t>
      </w:r>
    </w:p>
    <w:p w14:paraId="4A6DB96C" w14:textId="110AF49F" w:rsidR="00401560" w:rsidRDefault="00401560" w:rsidP="00401560">
      <w:pPr>
        <w:jc w:val="both"/>
        <w:rPr>
          <w:rFonts w:eastAsia="Times New Roman"/>
          <w:color w:val="ED7D31"/>
          <w:sz w:val="24"/>
          <w:szCs w:val="20"/>
        </w:rPr>
      </w:pPr>
      <w:bookmarkStart w:id="1" w:name="_Hlk127543251"/>
      <w:r w:rsidRPr="00401560">
        <w:rPr>
          <w:rFonts w:eastAsia="Times New Roman"/>
          <w:sz w:val="24"/>
          <w:szCs w:val="20"/>
        </w:rPr>
        <w:t xml:space="preserve">As a member of the school management team the employee is responsible for efficient and effective administrative support and for the instruction and guidance of assigned staff. The occupant is expected to coordinate and control allocated resources and contribute to the maintenance and improvement of service delivery through the provision of detailed advice. </w:t>
      </w:r>
      <w:r>
        <w:rPr>
          <w:rFonts w:eastAsia="Times New Roman"/>
          <w:color w:val="ED7D31"/>
          <w:sz w:val="24"/>
          <w:szCs w:val="20"/>
        </w:rPr>
        <w:br w:type="page"/>
      </w:r>
    </w:p>
    <w:p w14:paraId="6803D1AC" w14:textId="6E6F493C" w:rsidR="00D2771F" w:rsidRPr="00401560" w:rsidRDefault="00401560" w:rsidP="00401560">
      <w:pPr>
        <w:jc w:val="both"/>
        <w:rPr>
          <w:rFonts w:eastAsia="Times New Roman"/>
          <w:sz w:val="24"/>
          <w:szCs w:val="20"/>
        </w:rPr>
      </w:pPr>
      <w:r w:rsidRPr="00401560">
        <w:rPr>
          <w:rFonts w:eastAsia="Times New Roman"/>
          <w:sz w:val="24"/>
          <w:szCs w:val="20"/>
        </w:rPr>
        <w:lastRenderedPageBreak/>
        <w:t>The occupant is expected to exercise judgement and initiative within established guidelines, processes and systems under general direction from the Principal. Unit goals and objectives are established by the Principal. The occupant is required to understand and apply contemporary departmental administrative standards and is expected to keep up to date with developments and change in this area.</w:t>
      </w:r>
    </w:p>
    <w:p w14:paraId="758F8FB8" w14:textId="77777777" w:rsidR="00D2771F" w:rsidRPr="00B732A4" w:rsidRDefault="00D2771F" w:rsidP="001C1052">
      <w:pPr>
        <w:jc w:val="both"/>
        <w:rPr>
          <w:rFonts w:eastAsia="Times New Roman"/>
          <w:sz w:val="24"/>
          <w:szCs w:val="24"/>
        </w:rPr>
      </w:pPr>
      <w:r w:rsidRPr="00401560">
        <w:rPr>
          <w:rFonts w:eastAsia="Times New Roman"/>
          <w:sz w:val="24"/>
          <w:szCs w:val="24"/>
        </w:rPr>
        <w:t>It is the responsibility of the occupant to actively participate</w:t>
      </w:r>
      <w:r w:rsidRPr="00B732A4">
        <w:rPr>
          <w:rFonts w:eastAsia="Times New Roman"/>
          <w:sz w:val="24"/>
          <w:szCs w:val="24"/>
        </w:rPr>
        <w:t xml:space="preserv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1F8976B0" w14:textId="77777777" w:rsidR="00D2771F" w:rsidRPr="00611319" w:rsidRDefault="00D2771F" w:rsidP="001C1052">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779B06B1" w14:textId="77777777" w:rsidR="00D2771F" w:rsidRPr="00611319" w:rsidRDefault="00D2771F" w:rsidP="001C1052">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p w14:paraId="28EAD433" w14:textId="77777777" w:rsidR="00D2771F" w:rsidRPr="006D0F5B" w:rsidRDefault="00D2771F" w:rsidP="001C1052">
      <w:pPr>
        <w:spacing w:line="240" w:lineRule="auto"/>
        <w:jc w:val="both"/>
        <w:rPr>
          <w:rFonts w:eastAsia="Times New Roman"/>
          <w:sz w:val="24"/>
          <w:szCs w:val="20"/>
        </w:rPr>
      </w:pPr>
      <w:r w:rsidRPr="006D0F5B">
        <w:rPr>
          <w:rFonts w:eastAsia="Times New Roman"/>
          <w:sz w:val="24"/>
          <w:szCs w:val="20"/>
        </w:rPr>
        <w:t>In the delivery of the department’s activities, the occupant must ensure that:</w:t>
      </w:r>
    </w:p>
    <w:p w14:paraId="53DB7BFF" w14:textId="77777777" w:rsidR="00D2771F" w:rsidRPr="006D0F5B" w:rsidRDefault="00D2771F" w:rsidP="001C1052">
      <w:pPr>
        <w:numPr>
          <w:ilvl w:val="0"/>
          <w:numId w:val="35"/>
        </w:numPr>
        <w:spacing w:after="0" w:line="240" w:lineRule="auto"/>
        <w:ind w:left="714" w:hanging="357"/>
        <w:jc w:val="both"/>
        <w:rPr>
          <w:rFonts w:eastAsia="Times New Roman"/>
          <w:sz w:val="24"/>
          <w:szCs w:val="20"/>
        </w:rPr>
      </w:pPr>
      <w:r w:rsidRPr="006D0F5B">
        <w:rPr>
          <w:rFonts w:eastAsia="Times New Roman"/>
          <w:sz w:val="24"/>
          <w:szCs w:val="20"/>
        </w:rPr>
        <w:t>Within the occupant’s area of organisational responsibility, appropriate strategies are in place to minimise the risk of fraud; and</w:t>
      </w:r>
    </w:p>
    <w:p w14:paraId="2630CCD1" w14:textId="02C63A28" w:rsidR="00D2771F" w:rsidRPr="00B732A4" w:rsidRDefault="00D2771F" w:rsidP="001C1052">
      <w:pPr>
        <w:numPr>
          <w:ilvl w:val="0"/>
          <w:numId w:val="35"/>
        </w:numPr>
        <w:spacing w:after="0" w:line="240" w:lineRule="auto"/>
        <w:ind w:left="714" w:hanging="357"/>
        <w:jc w:val="both"/>
        <w:rPr>
          <w:rStyle w:val="eop"/>
          <w:rFonts w:eastAsia="Times New Roman"/>
          <w:sz w:val="24"/>
          <w:szCs w:val="24"/>
        </w:rPr>
      </w:pPr>
      <w:r w:rsidRPr="00B732A4">
        <w:rPr>
          <w:rStyle w:val="normaltextrun"/>
          <w:color w:val="000000"/>
          <w:sz w:val="24"/>
          <w:szCs w:val="24"/>
          <w:shd w:val="clear" w:color="auto" w:fill="FFFFFF"/>
        </w:rPr>
        <w:t xml:space="preserve">Decisions and actions are made ethically and with integrity, on the basis that such is </w:t>
      </w:r>
      <w:r w:rsidR="00401560" w:rsidRPr="00B732A4">
        <w:rPr>
          <w:rStyle w:val="normaltextrun"/>
          <w:color w:val="000000"/>
          <w:sz w:val="24"/>
          <w:szCs w:val="24"/>
          <w:shd w:val="clear" w:color="auto" w:fill="FFFFFF"/>
        </w:rPr>
        <w:t>lawful and</w:t>
      </w:r>
      <w:r w:rsidRPr="00B732A4">
        <w:rPr>
          <w:rStyle w:val="normaltextrun"/>
          <w:color w:val="000000"/>
          <w:sz w:val="24"/>
          <w:szCs w:val="24"/>
          <w:shd w:val="clear" w:color="auto" w:fill="FFFFFF"/>
        </w:rPr>
        <w:t xml:space="preserve"> reasonable, based on an objective standard</w:t>
      </w:r>
      <w:r w:rsidR="0042594C">
        <w:rPr>
          <w:rStyle w:val="normaltextrun"/>
          <w:color w:val="000000"/>
          <w:sz w:val="24"/>
          <w:szCs w:val="24"/>
          <w:shd w:val="clear" w:color="auto" w:fill="FFFFFF"/>
        </w:rPr>
        <w:t>; and</w:t>
      </w:r>
    </w:p>
    <w:p w14:paraId="392E25F9" w14:textId="018BAB7E" w:rsidR="009D6E8A" w:rsidRPr="00935713" w:rsidRDefault="00D2771F" w:rsidP="001C1052">
      <w:pPr>
        <w:numPr>
          <w:ilvl w:val="0"/>
          <w:numId w:val="35"/>
        </w:numPr>
        <w:spacing w:after="0" w:line="240" w:lineRule="auto"/>
        <w:ind w:left="714" w:hanging="357"/>
        <w:jc w:val="both"/>
        <w:rPr>
          <w:rFonts w:eastAsia="Times New Roman"/>
          <w:sz w:val="24"/>
          <w:szCs w:val="24"/>
        </w:rPr>
      </w:pPr>
      <w:r w:rsidRPr="13847218">
        <w:rPr>
          <w:rFonts w:eastAsia="Times New Roman"/>
          <w:sz w:val="24"/>
          <w:szCs w:val="24"/>
        </w:rPr>
        <w:t xml:space="preserve">Decisions and actions promote a culture that upholds the rights of children and young people, to keep them at the centre of the Department’s </w:t>
      </w:r>
      <w:r w:rsidR="00401560" w:rsidRPr="13847218">
        <w:rPr>
          <w:rFonts w:eastAsia="Times New Roman"/>
          <w:sz w:val="24"/>
          <w:szCs w:val="24"/>
        </w:rPr>
        <w:t>work and</w:t>
      </w:r>
      <w:r w:rsidRPr="13847218">
        <w:rPr>
          <w:rFonts w:eastAsia="Times New Roman"/>
          <w:sz w:val="24"/>
          <w:szCs w:val="24"/>
        </w:rPr>
        <w:t xml:space="preserve"> protect them from harm. </w:t>
      </w:r>
    </w:p>
    <w:bookmarkEnd w:id="1"/>
    <w:p w14:paraId="3A739634" w14:textId="77777777" w:rsidR="001733FD" w:rsidRDefault="009D6E8A" w:rsidP="001C1052">
      <w:pPr>
        <w:pStyle w:val="Heading2"/>
        <w:jc w:val="both"/>
        <w:rPr>
          <w:color w:val="011947"/>
        </w:rPr>
      </w:pPr>
      <w:r w:rsidRPr="00190B67">
        <w:rPr>
          <w:color w:val="011947"/>
        </w:rPr>
        <w:t>Primary Duties</w:t>
      </w:r>
    </w:p>
    <w:p w14:paraId="234076FC"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68764831" wp14:editId="1CBC61CF">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058AEF"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4D2BDBDE" w14:textId="2FFDA4B1" w:rsidR="0003527A" w:rsidRPr="00CA5105" w:rsidRDefault="0003527A" w:rsidP="0003527A">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A5105">
        <w:rPr>
          <w:sz w:val="24"/>
          <w:szCs w:val="24"/>
        </w:rPr>
        <w:t xml:space="preserve">Organise and co-ordinate the daily operation of the school office and plan and supervise the work assignments of assigned </w:t>
      </w:r>
      <w:r w:rsidRPr="00CA5105">
        <w:rPr>
          <w:sz w:val="24"/>
          <w:szCs w:val="24"/>
        </w:rPr>
        <w:t>non-teaching</w:t>
      </w:r>
      <w:r w:rsidRPr="00CA5105">
        <w:rPr>
          <w:sz w:val="24"/>
          <w:szCs w:val="24"/>
        </w:rPr>
        <w:t xml:space="preserve"> staff by providing instruction and guidance on practices, systems and processes as required. Monitor and provide feedback on staff performance. </w:t>
      </w:r>
    </w:p>
    <w:p w14:paraId="269EBC66" w14:textId="77777777" w:rsidR="0003527A" w:rsidRPr="00CA5105" w:rsidRDefault="0003527A" w:rsidP="0003527A">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A5105">
        <w:rPr>
          <w:sz w:val="24"/>
          <w:szCs w:val="24"/>
        </w:rPr>
        <w:t xml:space="preserve">Provide effective and efficient administrative and executive advice and support to the Principal and other staff. Undertake research into operational issues and provide advice and recommendations on alternatives and options that support service delivery. </w:t>
      </w:r>
    </w:p>
    <w:p w14:paraId="32AE6C59" w14:textId="31FE0DC1" w:rsidR="0003527A" w:rsidRPr="00CA5105" w:rsidRDefault="0003527A" w:rsidP="0003527A">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A5105">
        <w:rPr>
          <w:sz w:val="24"/>
          <w:szCs w:val="24"/>
        </w:rPr>
        <w:t xml:space="preserve">Liaise and consult with a wide range of stakeholders including school staff, parents and students, government and </w:t>
      </w:r>
      <w:r w:rsidRPr="00CA5105">
        <w:rPr>
          <w:sz w:val="24"/>
          <w:szCs w:val="24"/>
        </w:rPr>
        <w:t>non-government</w:t>
      </w:r>
      <w:r w:rsidRPr="00CA5105">
        <w:rPr>
          <w:sz w:val="24"/>
          <w:szCs w:val="24"/>
        </w:rPr>
        <w:t xml:space="preserve"> organisations, departmental Learning Services, school and community associations, bodies and representatives and provide an accurate information and advice service. </w:t>
      </w:r>
    </w:p>
    <w:p w14:paraId="687F5D42" w14:textId="77777777" w:rsidR="0003527A" w:rsidRPr="00CA5105" w:rsidRDefault="0003527A" w:rsidP="0003527A">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A5105">
        <w:rPr>
          <w:sz w:val="24"/>
          <w:szCs w:val="24"/>
        </w:rPr>
        <w:lastRenderedPageBreak/>
        <w:t>Assist the principal in the management of the school’s administrative, human, financial and physical resources including the provision of inventory and procurement services and arranging and overseeing facility maintenance, minor works and repairs.</w:t>
      </w:r>
    </w:p>
    <w:p w14:paraId="79299F64" w14:textId="77777777" w:rsidR="0003527A" w:rsidRPr="00CA5105" w:rsidRDefault="0003527A" w:rsidP="0003527A">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CA5105">
        <w:rPr>
          <w:sz w:val="24"/>
          <w:szCs w:val="24"/>
        </w:rPr>
        <w:t>Provide support in the management of school accounts including the operation of related systems and physical handling of cash and cheques ensuring the security of funds in line with departmental policy and procedure.</w:t>
      </w:r>
    </w:p>
    <w:p w14:paraId="039BC9EC"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0A9E244D"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6FE34EF9" w14:textId="77777777" w:rsidR="009D6E8A" w:rsidRPr="00190B67" w:rsidRDefault="009D6E8A" w:rsidP="001C1052">
      <w:pPr>
        <w:pStyle w:val="Heading2"/>
        <w:jc w:val="both"/>
        <w:rPr>
          <w:color w:val="011947"/>
        </w:rPr>
      </w:pPr>
      <w:r w:rsidRPr="00190B67">
        <w:rPr>
          <w:color w:val="011947"/>
        </w:rPr>
        <w:t>Selection Criteria</w:t>
      </w:r>
    </w:p>
    <w:p w14:paraId="7E599EB7"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4F2AC0D9"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02010C28" wp14:editId="7D3C18B8">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154BE85"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66EEF97F" w14:textId="77777777" w:rsidR="00FB64B5" w:rsidRPr="00B00764" w:rsidRDefault="00FB64B5" w:rsidP="00FB64B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B00764">
        <w:rPr>
          <w:sz w:val="24"/>
          <w:szCs w:val="24"/>
        </w:rPr>
        <w:t>Demonstrated knowledge and experience of administrative support services regarding staff, finance and facility operations and management including the operation of contemporary information management systems and programs.</w:t>
      </w:r>
    </w:p>
    <w:p w14:paraId="78E66D27" w14:textId="77777777" w:rsidR="00FB64B5" w:rsidRPr="00B00764" w:rsidRDefault="00FB64B5" w:rsidP="00FB64B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B00764">
        <w:rPr>
          <w:sz w:val="24"/>
          <w:szCs w:val="24"/>
        </w:rPr>
        <w:t>Demonstrated administrative experience and organisational skills including the ability to effectively provide instruction and guidance to assigned staff to achieve agreed outcomes.</w:t>
      </w:r>
    </w:p>
    <w:p w14:paraId="3AF66036" w14:textId="77777777" w:rsidR="00FB64B5" w:rsidRPr="00B00764" w:rsidRDefault="00FB64B5" w:rsidP="00FB64B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B00764">
        <w:rPr>
          <w:sz w:val="24"/>
          <w:szCs w:val="24"/>
        </w:rPr>
        <w:t xml:space="preserve">Highly regarded interpersonal and communication skills including liaison, conflict resolution and negotiation skills with the proven capacity to interact effectively with a wide range of stakeholders. </w:t>
      </w:r>
    </w:p>
    <w:p w14:paraId="18D5D8F4" w14:textId="77777777" w:rsidR="00FB64B5" w:rsidRPr="00B00764" w:rsidRDefault="00FB64B5" w:rsidP="00FB64B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B00764">
        <w:rPr>
          <w:sz w:val="24"/>
          <w:szCs w:val="24"/>
        </w:rPr>
        <w:t>Demonstrated initiative, innovation, and flexibility and the ability to encourage and foster the development of a positive team environment.</w:t>
      </w:r>
    </w:p>
    <w:p w14:paraId="5EF0BA3E" w14:textId="77777777" w:rsidR="00FB64B5" w:rsidRPr="00B00764" w:rsidRDefault="00FB64B5" w:rsidP="00FB64B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B00764">
        <w:rPr>
          <w:sz w:val="24"/>
          <w:szCs w:val="24"/>
        </w:rPr>
        <w:t xml:space="preserve">Proven ability to exercise judgement and the motivation to achieve results in an environment subject to changing conditions and workload. </w:t>
      </w:r>
    </w:p>
    <w:p w14:paraId="743A28A6" w14:textId="4F53F913" w:rsidR="00D2771F" w:rsidRPr="00FB64B5" w:rsidRDefault="00FB64B5" w:rsidP="00FB64B5">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B00764">
        <w:rPr>
          <w:sz w:val="24"/>
          <w:szCs w:val="24"/>
        </w:rPr>
        <w:t>Knowledge of, or the ability to acquire, diverse administrative operational processes and relevant policies, rules and regulations.</w:t>
      </w:r>
    </w:p>
    <w:p w14:paraId="7636698E"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60A221C3" w14:textId="77777777" w:rsidR="00FB64B5" w:rsidRDefault="00FB64B5" w:rsidP="001C1052">
      <w:pPr>
        <w:pStyle w:val="Heading2"/>
        <w:jc w:val="both"/>
        <w:rPr>
          <w:color w:val="011947"/>
        </w:rPr>
      </w:pPr>
      <w:r>
        <w:rPr>
          <w:color w:val="011947"/>
        </w:rPr>
        <w:br w:type="page"/>
      </w:r>
    </w:p>
    <w:p w14:paraId="207C532A" w14:textId="5570BA26" w:rsidR="009D6E8A" w:rsidRPr="00190B67" w:rsidRDefault="009D6E8A" w:rsidP="001C1052">
      <w:pPr>
        <w:pStyle w:val="Heading2"/>
        <w:jc w:val="both"/>
        <w:rPr>
          <w:color w:val="011947"/>
        </w:rPr>
      </w:pPr>
      <w:r w:rsidRPr="00190B67">
        <w:rPr>
          <w:color w:val="011947"/>
        </w:rPr>
        <w:lastRenderedPageBreak/>
        <w:t>Requirements</w:t>
      </w:r>
    </w:p>
    <w:p w14:paraId="5C8F3F5C"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21A936ED"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7E7E82BC" w14:textId="77777777" w:rsidR="00D2771F" w:rsidRPr="006373A0" w:rsidRDefault="00D2771F" w:rsidP="001C1052">
            <w:pPr>
              <w:jc w:val="both"/>
              <w:rPr>
                <w:sz w:val="24"/>
                <w:szCs w:val="24"/>
              </w:rPr>
            </w:pPr>
            <w:bookmarkStart w:id="3" w:name="_Hlk173332693"/>
            <w:bookmarkEnd w:id="2"/>
            <w:r w:rsidRPr="00A65F3B">
              <w:rPr>
                <w:b/>
                <w:sz w:val="24"/>
                <w:szCs w:val="24"/>
              </w:rPr>
              <w:t>Essential</w:t>
            </w:r>
          </w:p>
        </w:tc>
        <w:tc>
          <w:tcPr>
            <w:tcW w:w="7763" w:type="dxa"/>
          </w:tcPr>
          <w:p w14:paraId="170B2578" w14:textId="04A5302F" w:rsidR="00D2771F" w:rsidRPr="00FB64B5" w:rsidRDefault="00D2771F" w:rsidP="00FB64B5">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483512AE"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73ACDCC4" w14:textId="77777777" w:rsidR="00D2771F" w:rsidRPr="00A65F3B" w:rsidRDefault="00D2771F" w:rsidP="001C1052">
            <w:pPr>
              <w:jc w:val="both"/>
              <w:rPr>
                <w:b/>
                <w:sz w:val="24"/>
                <w:szCs w:val="24"/>
              </w:rPr>
            </w:pPr>
            <w:r w:rsidRPr="00A65F3B">
              <w:rPr>
                <w:b/>
                <w:sz w:val="24"/>
                <w:szCs w:val="24"/>
              </w:rPr>
              <w:t>Desirable</w:t>
            </w:r>
          </w:p>
        </w:tc>
        <w:tc>
          <w:tcPr>
            <w:tcW w:w="7763" w:type="dxa"/>
          </w:tcPr>
          <w:p w14:paraId="544A79F2" w14:textId="62855619" w:rsidR="00D2771F" w:rsidRPr="00C13D8F" w:rsidRDefault="00256BD7" w:rsidP="001C1052">
            <w:pPr>
              <w:pStyle w:val="ListParagraph"/>
              <w:numPr>
                <w:ilvl w:val="0"/>
                <w:numId w:val="34"/>
              </w:numPr>
              <w:tabs>
                <w:tab w:val="clear" w:pos="454"/>
                <w:tab w:val="clear" w:pos="680"/>
              </w:tabs>
              <w:spacing w:before="120" w:line="259" w:lineRule="auto"/>
              <w:ind w:left="429" w:hanging="567"/>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256BD7">
              <w:rPr>
                <w:rFonts w:eastAsia="Times New Roman" w:cs="Arial"/>
                <w:bCs/>
                <w:sz w:val="24"/>
                <w:szCs w:val="24"/>
              </w:rPr>
              <w:t>Qualification or studies in relevant areas e.g. human resources,</w:t>
            </w:r>
            <w:r>
              <w:rPr>
                <w:rFonts w:eastAsia="Times New Roman" w:cs="Arial"/>
                <w:bCs/>
                <w:sz w:val="24"/>
                <w:szCs w:val="24"/>
              </w:rPr>
              <w:t xml:space="preserve"> </w:t>
            </w:r>
            <w:r w:rsidRPr="00256BD7">
              <w:rPr>
                <w:rFonts w:eastAsia="Times New Roman" w:cs="Arial"/>
                <w:bCs/>
                <w:sz w:val="24"/>
                <w:szCs w:val="24"/>
              </w:rPr>
              <w:t>business studies or accounting.</w:t>
            </w:r>
          </w:p>
        </w:tc>
      </w:tr>
    </w:tbl>
    <w:bookmarkEnd w:id="0"/>
    <w:bookmarkEnd w:id="3"/>
    <w:p w14:paraId="371A67EA" w14:textId="77777777" w:rsidR="00D2771F" w:rsidRPr="00B732A4" w:rsidRDefault="00D2771F" w:rsidP="001C1052">
      <w:pPr>
        <w:pStyle w:val="Heading2"/>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0B115986" w14:textId="77777777" w:rsidR="007773F9" w:rsidRDefault="007773F9" w:rsidP="001C1052">
      <w:pPr>
        <w:jc w:val="both"/>
        <w:rPr>
          <w:sz w:val="24"/>
          <w:szCs w:val="24"/>
        </w:rPr>
      </w:pPr>
      <w:r>
        <w:rPr>
          <w:noProof/>
        </w:rPr>
        <w:drawing>
          <wp:inline distT="0" distB="0" distL="0" distR="0" wp14:anchorId="058D41E9" wp14:editId="172643D1">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33A4112B"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Department’s culture and guide us in all that we do to ensure </w:t>
      </w:r>
      <w:r>
        <w:rPr>
          <w:b/>
          <w:bCs/>
          <w:sz w:val="24"/>
          <w:szCs w:val="24"/>
        </w:rPr>
        <w:t>Bright lives. Positive futures</w:t>
      </w:r>
      <w:r>
        <w:rPr>
          <w:sz w:val="24"/>
          <w:szCs w:val="24"/>
        </w:rPr>
        <w:t xml:space="preserve"> for every child and young person in Tasmania.</w:t>
      </w:r>
    </w:p>
    <w:p w14:paraId="38336DE5"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80BCAC7" w14:textId="77777777" w:rsidR="00D2771F" w:rsidRDefault="00D2771F" w:rsidP="001C1052">
      <w:pPr>
        <w:jc w:val="both"/>
        <w:rPr>
          <w:sz w:val="24"/>
          <w:szCs w:val="24"/>
        </w:rPr>
      </w:pPr>
      <w:r>
        <w:rPr>
          <w:sz w:val="24"/>
          <w:szCs w:val="24"/>
        </w:rPr>
        <w:t xml:space="preserve">Our Department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676EECF0" w14:textId="77777777" w:rsidR="00D2771F" w:rsidRDefault="00D2771F" w:rsidP="001C105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7005CDE4" w14:textId="77777777" w:rsidR="00256BD7" w:rsidRDefault="00256BD7">
      <w:pPr>
        <w:rPr>
          <w:bCs/>
          <w:sz w:val="24"/>
          <w:szCs w:val="24"/>
        </w:rPr>
      </w:pPr>
      <w:r>
        <w:rPr>
          <w:bCs/>
          <w:sz w:val="24"/>
          <w:szCs w:val="24"/>
        </w:rPr>
        <w:br w:type="page"/>
      </w:r>
    </w:p>
    <w:p w14:paraId="25849951" w14:textId="5559C5CB" w:rsidR="00D2771F" w:rsidRPr="00CA664C" w:rsidRDefault="00D2771F" w:rsidP="001C1052">
      <w:pPr>
        <w:jc w:val="both"/>
        <w:rPr>
          <w:sz w:val="24"/>
          <w:szCs w:val="24"/>
        </w:rPr>
      </w:pPr>
      <w:r w:rsidRPr="00CA664C">
        <w:rPr>
          <w:bCs/>
          <w:sz w:val="24"/>
          <w:szCs w:val="24"/>
        </w:rPr>
        <w:lastRenderedPageBreak/>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6AFA8201"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275A4871"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4D99D611" w14:textId="77777777" w:rsidR="00D2771F" w:rsidRPr="00B732A4" w:rsidRDefault="00D2771F" w:rsidP="001C1052">
      <w:pPr>
        <w:pStyle w:val="Heading2"/>
        <w:jc w:val="both"/>
        <w:rPr>
          <w:color w:val="011947"/>
        </w:rPr>
      </w:pPr>
      <w:r w:rsidRPr="00B732A4">
        <w:rPr>
          <w:color w:val="011947"/>
        </w:rPr>
        <w:t>Commitment to Children and Young People</w:t>
      </w:r>
    </w:p>
    <w:p w14:paraId="21B61ACD" w14:textId="77777777" w:rsidR="007773F9" w:rsidRDefault="00D2771F" w:rsidP="001C1052">
      <w:pPr>
        <w:jc w:val="both"/>
        <w:rPr>
          <w:sz w:val="24"/>
          <w:szCs w:val="24"/>
        </w:rPr>
      </w:pPr>
      <w:r w:rsidRPr="00CA664C">
        <w:rPr>
          <w:sz w:val="24"/>
          <w:szCs w:val="24"/>
        </w:rPr>
        <w:t xml:space="preserve">This is a </w:t>
      </w:r>
      <w:r>
        <w:rPr>
          <w:sz w:val="24"/>
          <w:szCs w:val="24"/>
        </w:rPr>
        <w:t>D</w:t>
      </w:r>
      <w:r w:rsidRPr="00CA664C">
        <w:rPr>
          <w:sz w:val="24"/>
          <w:szCs w:val="24"/>
        </w:rPr>
        <w:t>epartment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622EEF08"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3D94E777"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0B041738" w14:textId="77777777" w:rsidTr="00AE03E2">
        <w:trPr>
          <w:trHeight w:val="70"/>
          <w:tblHeader/>
        </w:trPr>
        <w:tc>
          <w:tcPr>
            <w:tcW w:w="9026" w:type="dxa"/>
          </w:tcPr>
          <w:p w14:paraId="0DBBFEBD" w14:textId="77777777" w:rsidR="008736FA" w:rsidRDefault="00D2771F" w:rsidP="008736FA">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8736FA" w:rsidRPr="00D720EC">
              <w:rPr>
                <w:rFonts w:cs="Arial"/>
              </w:rPr>
              <w:t xml:space="preserve">973874 – Assistant Director </w:t>
            </w:r>
            <w:r w:rsidR="008736FA">
              <w:rPr>
                <w:rFonts w:cs="Arial"/>
              </w:rPr>
              <w:t xml:space="preserve">Strategic Recruitment and Payroll Operations </w:t>
            </w:r>
            <w:r w:rsidR="008736FA" w:rsidRPr="00D720EC">
              <w:rPr>
                <w:rFonts w:cs="Arial"/>
              </w:rPr>
              <w:t>– DATE</w:t>
            </w:r>
            <w:r w:rsidR="008736FA">
              <w:rPr>
                <w:rFonts w:cs="Arial"/>
              </w:rPr>
              <w:t xml:space="preserve"> </w:t>
            </w:r>
          </w:p>
          <w:p w14:paraId="00286371" w14:textId="77777777" w:rsidR="008736FA" w:rsidRPr="00D720EC" w:rsidRDefault="008736FA" w:rsidP="008736FA">
            <w:pPr>
              <w:tabs>
                <w:tab w:val="left" w:pos="180"/>
              </w:tabs>
              <w:rPr>
                <w:rFonts w:cs="Arial"/>
              </w:rPr>
            </w:pPr>
            <w:r w:rsidRPr="00D720EC">
              <w:rPr>
                <w:rFonts w:cs="Arial"/>
              </w:rPr>
              <w:t xml:space="preserve">Request: </w:t>
            </w:r>
          </w:p>
          <w:p w14:paraId="21BDD794" w14:textId="287BA42B" w:rsidR="00D2771F" w:rsidRPr="00E15432" w:rsidRDefault="008736FA" w:rsidP="008736FA">
            <w:pPr>
              <w:tabs>
                <w:tab w:val="left" w:pos="180"/>
              </w:tabs>
              <w:jc w:val="both"/>
              <w:rPr>
                <w:rFonts w:cs="Arial"/>
              </w:rPr>
            </w:pPr>
            <w:r w:rsidRPr="00D720EC">
              <w:rPr>
                <w:rFonts w:cs="Arial"/>
              </w:rPr>
              <w:t>Date Duties and Selection Criteria Last Reviewed:  insert month/year and initial e.g. 05/17 PMG</w:t>
            </w:r>
          </w:p>
        </w:tc>
      </w:tr>
      <w:bookmarkEnd w:id="4"/>
    </w:tbl>
    <w:p w14:paraId="36FB79A4" w14:textId="77777777" w:rsidR="00BF7FC7" w:rsidRPr="00BF7FC7" w:rsidRDefault="00BF7FC7" w:rsidP="001C1052">
      <w:pPr>
        <w:tabs>
          <w:tab w:val="left" w:pos="3826"/>
        </w:tabs>
        <w:jc w:val="both"/>
      </w:pPr>
    </w:p>
    <w:sectPr w:rsidR="00BF7FC7" w:rsidRPr="00BF7FC7"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141F6" w14:textId="77777777" w:rsidR="00CB03A4" w:rsidRDefault="00CB03A4" w:rsidP="0021185D">
      <w:pPr>
        <w:spacing w:after="0" w:line="240" w:lineRule="auto"/>
      </w:pPr>
      <w:r>
        <w:separator/>
      </w:r>
    </w:p>
    <w:p w14:paraId="2C1C4C44" w14:textId="77777777" w:rsidR="00CB03A4" w:rsidRDefault="00CB03A4"/>
  </w:endnote>
  <w:endnote w:type="continuationSeparator" w:id="0">
    <w:p w14:paraId="15A0F314" w14:textId="77777777" w:rsidR="00CB03A4" w:rsidRDefault="00CB03A4" w:rsidP="0021185D">
      <w:pPr>
        <w:spacing w:after="0" w:line="240" w:lineRule="auto"/>
      </w:pPr>
      <w:r>
        <w:continuationSeparator/>
      </w:r>
    </w:p>
    <w:p w14:paraId="5A9A1324" w14:textId="77777777" w:rsidR="00CB03A4" w:rsidRDefault="00CB0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B21FD"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03F3C10E"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EB0AA"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3CEBB061" wp14:editId="38DA5148">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DF2BA" w14:textId="77777777" w:rsidR="00CB03A4" w:rsidRDefault="00CB03A4" w:rsidP="0021185D">
      <w:pPr>
        <w:spacing w:after="0" w:line="240" w:lineRule="auto"/>
      </w:pPr>
      <w:r>
        <w:separator/>
      </w:r>
    </w:p>
    <w:p w14:paraId="4495A2CF" w14:textId="77777777" w:rsidR="00CB03A4" w:rsidRDefault="00CB03A4"/>
  </w:footnote>
  <w:footnote w:type="continuationSeparator" w:id="0">
    <w:p w14:paraId="2F1A1031" w14:textId="77777777" w:rsidR="00CB03A4" w:rsidRDefault="00CB03A4" w:rsidP="0021185D">
      <w:pPr>
        <w:spacing w:after="0" w:line="240" w:lineRule="auto"/>
      </w:pPr>
      <w:r>
        <w:continuationSeparator/>
      </w:r>
    </w:p>
    <w:p w14:paraId="15EBF308" w14:textId="77777777" w:rsidR="00CB03A4" w:rsidRDefault="00CB03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E4B30" w14:textId="77777777" w:rsidR="007773F9" w:rsidRDefault="007773F9" w:rsidP="00A26A93">
    <w:pPr>
      <w:pStyle w:val="IntroParagraph"/>
      <w:spacing w:before="0" w:after="0"/>
      <w:rPr>
        <w:noProof/>
      </w:rPr>
    </w:pPr>
  </w:p>
  <w:p w14:paraId="43F74029" w14:textId="77777777" w:rsidR="007773F9" w:rsidRDefault="007773F9" w:rsidP="00A26A93">
    <w:pPr>
      <w:pStyle w:val="IntroParagraph"/>
      <w:spacing w:before="0" w:after="0"/>
      <w:rPr>
        <w:noProof/>
      </w:rPr>
    </w:pPr>
  </w:p>
  <w:p w14:paraId="7F6548EC"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3AEEFC8D" wp14:editId="7D5B918C">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AB7261"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1410" w:hanging="360"/>
      </w:pPr>
      <w:rPr>
        <w:rFonts w:ascii="Symbol" w:hAnsi="Symbol" w:hint="default"/>
        <w:sz w:val="24"/>
        <w:szCs w:val="24"/>
      </w:rPr>
    </w:lvl>
    <w:lvl w:ilvl="1" w:tplc="0C090003" w:tentative="1">
      <w:start w:val="1"/>
      <w:numFmt w:val="bullet"/>
      <w:lvlText w:val="o"/>
      <w:lvlJc w:val="left"/>
      <w:pPr>
        <w:ind w:left="2130" w:hanging="360"/>
      </w:pPr>
      <w:rPr>
        <w:rFonts w:ascii="Courier New" w:hAnsi="Courier New" w:cs="Courier New" w:hint="default"/>
      </w:rPr>
    </w:lvl>
    <w:lvl w:ilvl="2" w:tplc="0C090005" w:tentative="1">
      <w:start w:val="1"/>
      <w:numFmt w:val="bullet"/>
      <w:lvlText w:val=""/>
      <w:lvlJc w:val="left"/>
      <w:pPr>
        <w:ind w:left="2850" w:hanging="360"/>
      </w:pPr>
      <w:rPr>
        <w:rFonts w:ascii="Wingdings" w:hAnsi="Wingdings" w:hint="default"/>
      </w:rPr>
    </w:lvl>
    <w:lvl w:ilvl="3" w:tplc="0C090001" w:tentative="1">
      <w:start w:val="1"/>
      <w:numFmt w:val="bullet"/>
      <w:lvlText w:val=""/>
      <w:lvlJc w:val="left"/>
      <w:pPr>
        <w:ind w:left="3570" w:hanging="360"/>
      </w:pPr>
      <w:rPr>
        <w:rFonts w:ascii="Symbol" w:hAnsi="Symbol" w:hint="default"/>
      </w:rPr>
    </w:lvl>
    <w:lvl w:ilvl="4" w:tplc="0C090003" w:tentative="1">
      <w:start w:val="1"/>
      <w:numFmt w:val="bullet"/>
      <w:lvlText w:val="o"/>
      <w:lvlJc w:val="left"/>
      <w:pPr>
        <w:ind w:left="4290" w:hanging="360"/>
      </w:pPr>
      <w:rPr>
        <w:rFonts w:ascii="Courier New" w:hAnsi="Courier New" w:cs="Courier New" w:hint="default"/>
      </w:rPr>
    </w:lvl>
    <w:lvl w:ilvl="5" w:tplc="0C090005" w:tentative="1">
      <w:start w:val="1"/>
      <w:numFmt w:val="bullet"/>
      <w:lvlText w:val=""/>
      <w:lvlJc w:val="left"/>
      <w:pPr>
        <w:ind w:left="5010" w:hanging="360"/>
      </w:pPr>
      <w:rPr>
        <w:rFonts w:ascii="Wingdings" w:hAnsi="Wingdings" w:hint="default"/>
      </w:rPr>
    </w:lvl>
    <w:lvl w:ilvl="6" w:tplc="0C090001" w:tentative="1">
      <w:start w:val="1"/>
      <w:numFmt w:val="bullet"/>
      <w:lvlText w:val=""/>
      <w:lvlJc w:val="left"/>
      <w:pPr>
        <w:ind w:left="5730" w:hanging="360"/>
      </w:pPr>
      <w:rPr>
        <w:rFonts w:ascii="Symbol" w:hAnsi="Symbol" w:hint="default"/>
      </w:rPr>
    </w:lvl>
    <w:lvl w:ilvl="7" w:tplc="0C090003" w:tentative="1">
      <w:start w:val="1"/>
      <w:numFmt w:val="bullet"/>
      <w:lvlText w:val="o"/>
      <w:lvlJc w:val="left"/>
      <w:pPr>
        <w:ind w:left="6450" w:hanging="360"/>
      </w:pPr>
      <w:rPr>
        <w:rFonts w:ascii="Courier New" w:hAnsi="Courier New" w:cs="Courier New" w:hint="default"/>
      </w:rPr>
    </w:lvl>
    <w:lvl w:ilvl="8" w:tplc="0C090005" w:tentative="1">
      <w:start w:val="1"/>
      <w:numFmt w:val="bullet"/>
      <w:lvlText w:val=""/>
      <w:lvlJc w:val="left"/>
      <w:pPr>
        <w:ind w:left="7170"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A4"/>
    <w:rsid w:val="0003097B"/>
    <w:rsid w:val="0003527A"/>
    <w:rsid w:val="00043BD2"/>
    <w:rsid w:val="000472B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8473A"/>
    <w:rsid w:val="0019596D"/>
    <w:rsid w:val="001A3B3F"/>
    <w:rsid w:val="001A4CB2"/>
    <w:rsid w:val="001C1052"/>
    <w:rsid w:val="001E7F11"/>
    <w:rsid w:val="00200C4A"/>
    <w:rsid w:val="0021185D"/>
    <w:rsid w:val="00216D6E"/>
    <w:rsid w:val="002229B6"/>
    <w:rsid w:val="002550C7"/>
    <w:rsid w:val="00256B79"/>
    <w:rsid w:val="00256BD7"/>
    <w:rsid w:val="00264614"/>
    <w:rsid w:val="0027130E"/>
    <w:rsid w:val="00274CC1"/>
    <w:rsid w:val="00280ED9"/>
    <w:rsid w:val="002A609F"/>
    <w:rsid w:val="002C1C14"/>
    <w:rsid w:val="002C2248"/>
    <w:rsid w:val="002C5E53"/>
    <w:rsid w:val="002F74C8"/>
    <w:rsid w:val="0030202C"/>
    <w:rsid w:val="00302D72"/>
    <w:rsid w:val="00310B14"/>
    <w:rsid w:val="00313043"/>
    <w:rsid w:val="00314A9E"/>
    <w:rsid w:val="00315A37"/>
    <w:rsid w:val="003316DF"/>
    <w:rsid w:val="00334D9C"/>
    <w:rsid w:val="00335740"/>
    <w:rsid w:val="00350EB8"/>
    <w:rsid w:val="00356782"/>
    <w:rsid w:val="00394B1B"/>
    <w:rsid w:val="00395538"/>
    <w:rsid w:val="003A536B"/>
    <w:rsid w:val="003A66C0"/>
    <w:rsid w:val="003B4B23"/>
    <w:rsid w:val="003D675E"/>
    <w:rsid w:val="00401560"/>
    <w:rsid w:val="0040727E"/>
    <w:rsid w:val="0042558A"/>
    <w:rsid w:val="0042594C"/>
    <w:rsid w:val="00430343"/>
    <w:rsid w:val="004561FC"/>
    <w:rsid w:val="004577CB"/>
    <w:rsid w:val="004609BB"/>
    <w:rsid w:val="00492D73"/>
    <w:rsid w:val="004C277B"/>
    <w:rsid w:val="004C4F86"/>
    <w:rsid w:val="004D1FC2"/>
    <w:rsid w:val="004D2F28"/>
    <w:rsid w:val="004D7A71"/>
    <w:rsid w:val="005066D4"/>
    <w:rsid w:val="00515EB4"/>
    <w:rsid w:val="00545C6D"/>
    <w:rsid w:val="00546B9E"/>
    <w:rsid w:val="00553139"/>
    <w:rsid w:val="00571853"/>
    <w:rsid w:val="0057794A"/>
    <w:rsid w:val="005809C1"/>
    <w:rsid w:val="005816FC"/>
    <w:rsid w:val="005836DC"/>
    <w:rsid w:val="0058395F"/>
    <w:rsid w:val="00585028"/>
    <w:rsid w:val="005C26ED"/>
    <w:rsid w:val="005E5F72"/>
    <w:rsid w:val="005F0AB1"/>
    <w:rsid w:val="00611319"/>
    <w:rsid w:val="00611AD3"/>
    <w:rsid w:val="00620233"/>
    <w:rsid w:val="006458C0"/>
    <w:rsid w:val="00680938"/>
    <w:rsid w:val="00697DE2"/>
    <w:rsid w:val="006C2F21"/>
    <w:rsid w:val="006D4872"/>
    <w:rsid w:val="006D7008"/>
    <w:rsid w:val="006D7169"/>
    <w:rsid w:val="006E7034"/>
    <w:rsid w:val="006F74D9"/>
    <w:rsid w:val="00710BFE"/>
    <w:rsid w:val="007260EA"/>
    <w:rsid w:val="0073162E"/>
    <w:rsid w:val="00736B55"/>
    <w:rsid w:val="0074012F"/>
    <w:rsid w:val="0074212D"/>
    <w:rsid w:val="00772F50"/>
    <w:rsid w:val="00773550"/>
    <w:rsid w:val="007773F9"/>
    <w:rsid w:val="00792193"/>
    <w:rsid w:val="007A6C0F"/>
    <w:rsid w:val="007B624D"/>
    <w:rsid w:val="007B689E"/>
    <w:rsid w:val="007B7B9D"/>
    <w:rsid w:val="007C64D9"/>
    <w:rsid w:val="007D126B"/>
    <w:rsid w:val="0082660F"/>
    <w:rsid w:val="00832C37"/>
    <w:rsid w:val="00853810"/>
    <w:rsid w:val="0086173D"/>
    <w:rsid w:val="00867075"/>
    <w:rsid w:val="008736FA"/>
    <w:rsid w:val="008929BA"/>
    <w:rsid w:val="008A24F5"/>
    <w:rsid w:val="008A4A15"/>
    <w:rsid w:val="008C241C"/>
    <w:rsid w:val="008C775A"/>
    <w:rsid w:val="008E08BD"/>
    <w:rsid w:val="008E4295"/>
    <w:rsid w:val="008E504D"/>
    <w:rsid w:val="008F2FCD"/>
    <w:rsid w:val="009135F2"/>
    <w:rsid w:val="00932E1E"/>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74E06"/>
    <w:rsid w:val="00A81B75"/>
    <w:rsid w:val="00A85286"/>
    <w:rsid w:val="00A90FD6"/>
    <w:rsid w:val="00AC1750"/>
    <w:rsid w:val="00AD47C0"/>
    <w:rsid w:val="00AE04F2"/>
    <w:rsid w:val="00AE1B13"/>
    <w:rsid w:val="00AE2074"/>
    <w:rsid w:val="00B02B5C"/>
    <w:rsid w:val="00B070F8"/>
    <w:rsid w:val="00B1261F"/>
    <w:rsid w:val="00B2387C"/>
    <w:rsid w:val="00B26E57"/>
    <w:rsid w:val="00B35976"/>
    <w:rsid w:val="00B419A8"/>
    <w:rsid w:val="00B5117E"/>
    <w:rsid w:val="00B56C37"/>
    <w:rsid w:val="00B620D5"/>
    <w:rsid w:val="00B6420A"/>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B03A4"/>
    <w:rsid w:val="00CC067E"/>
    <w:rsid w:val="00CC4248"/>
    <w:rsid w:val="00CD2F65"/>
    <w:rsid w:val="00CE3DB6"/>
    <w:rsid w:val="00CF1D18"/>
    <w:rsid w:val="00D06C44"/>
    <w:rsid w:val="00D21B73"/>
    <w:rsid w:val="00D26002"/>
    <w:rsid w:val="00D2771F"/>
    <w:rsid w:val="00D377F8"/>
    <w:rsid w:val="00D42731"/>
    <w:rsid w:val="00D44AA7"/>
    <w:rsid w:val="00D5450E"/>
    <w:rsid w:val="00D603EF"/>
    <w:rsid w:val="00D70A45"/>
    <w:rsid w:val="00D82155"/>
    <w:rsid w:val="00D963D0"/>
    <w:rsid w:val="00D965A0"/>
    <w:rsid w:val="00DB369F"/>
    <w:rsid w:val="00DD7B0A"/>
    <w:rsid w:val="00DE5CC9"/>
    <w:rsid w:val="00DF7BBF"/>
    <w:rsid w:val="00E069E9"/>
    <w:rsid w:val="00E14C45"/>
    <w:rsid w:val="00E15432"/>
    <w:rsid w:val="00E25C7B"/>
    <w:rsid w:val="00E3103F"/>
    <w:rsid w:val="00E36F56"/>
    <w:rsid w:val="00E441F1"/>
    <w:rsid w:val="00E50FF8"/>
    <w:rsid w:val="00E61456"/>
    <w:rsid w:val="00E7126F"/>
    <w:rsid w:val="00E8310E"/>
    <w:rsid w:val="00E8482A"/>
    <w:rsid w:val="00E92BDF"/>
    <w:rsid w:val="00E9525A"/>
    <w:rsid w:val="00EC7BED"/>
    <w:rsid w:val="00EE2CB4"/>
    <w:rsid w:val="00EE5FD0"/>
    <w:rsid w:val="00EF0022"/>
    <w:rsid w:val="00F000B3"/>
    <w:rsid w:val="00F00402"/>
    <w:rsid w:val="00F00C5A"/>
    <w:rsid w:val="00F25D12"/>
    <w:rsid w:val="00F32565"/>
    <w:rsid w:val="00F52F3C"/>
    <w:rsid w:val="00F87EB5"/>
    <w:rsid w:val="00FB64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CF620"/>
  <w15:chartTrackingRefBased/>
  <w15:docId w15:val="{A63E9551-611D-4B4A-A2CB-62A97F19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ie.lovell\OneDrive%20-%20Department%20for%20Education,%20Children%20and%20Young%20People\SODS\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272CB750C34FF8B3CBE251FADC03FD"/>
        <w:category>
          <w:name w:val="General"/>
          <w:gallery w:val="placeholder"/>
        </w:category>
        <w:types>
          <w:type w:val="bbPlcHdr"/>
        </w:types>
        <w:behaviors>
          <w:behavior w:val="content"/>
        </w:behaviors>
        <w:guid w:val="{B447E98D-374B-4B50-82C6-485A9491AE61}"/>
      </w:docPartPr>
      <w:docPartBody>
        <w:p w:rsidR="008E36A6" w:rsidRDefault="008E36A6">
          <w:pPr>
            <w:pStyle w:val="49272CB750C34FF8B3CBE251FADC03FD"/>
          </w:pPr>
          <w:r w:rsidRPr="00370966">
            <w:rPr>
              <w:rStyle w:val="PlaceholderText"/>
            </w:rPr>
            <w:t>[Title]</w:t>
          </w:r>
        </w:p>
      </w:docPartBody>
    </w:docPart>
    <w:docPart>
      <w:docPartPr>
        <w:name w:val="7076447134174910906CCD477EABB8EF"/>
        <w:category>
          <w:name w:val="General"/>
          <w:gallery w:val="placeholder"/>
        </w:category>
        <w:types>
          <w:type w:val="bbPlcHdr"/>
        </w:types>
        <w:behaviors>
          <w:behavior w:val="content"/>
        </w:behaviors>
        <w:guid w:val="{2CDC0B43-E061-4B1A-B37D-C8846CB454D0}"/>
      </w:docPartPr>
      <w:docPartBody>
        <w:p w:rsidR="008E36A6" w:rsidRDefault="008E36A6">
          <w:pPr>
            <w:pStyle w:val="7076447134174910906CCD477EABB8EF"/>
          </w:pPr>
          <w:r w:rsidRPr="004D2F28">
            <w:rPr>
              <w:rStyle w:val="PlaceholderText"/>
              <w:color w:val="000000" w:themeColor="text1"/>
            </w:rPr>
            <w:t>Choose an item.</w:t>
          </w:r>
        </w:p>
      </w:docPartBody>
    </w:docPart>
    <w:docPart>
      <w:docPartPr>
        <w:name w:val="52569D5D47F84C819F29495D9F86DCA2"/>
        <w:category>
          <w:name w:val="General"/>
          <w:gallery w:val="placeholder"/>
        </w:category>
        <w:types>
          <w:type w:val="bbPlcHdr"/>
        </w:types>
        <w:behaviors>
          <w:behavior w:val="content"/>
        </w:behaviors>
        <w:guid w:val="{2DF25E05-54CB-449F-A291-C30C49B1FD37}"/>
      </w:docPartPr>
      <w:docPartBody>
        <w:p w:rsidR="008E36A6" w:rsidRDefault="008E36A6">
          <w:pPr>
            <w:pStyle w:val="52569D5D47F84C819F29495D9F86DCA2"/>
          </w:pPr>
          <w:r w:rsidRPr="00BF7FC7">
            <w:rPr>
              <w:rStyle w:val="PlaceholderText"/>
              <w:color w:val="000000" w:themeColor="text1"/>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A6"/>
    <w:rsid w:val="006F74D9"/>
    <w:rsid w:val="008E3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49272CB750C34FF8B3CBE251FADC03FD">
    <w:name w:val="49272CB750C34FF8B3CBE251FADC03FD"/>
  </w:style>
  <w:style w:type="paragraph" w:customStyle="1" w:styleId="7076447134174910906CCD477EABB8EF">
    <w:name w:val="7076447134174910906CCD477EABB8EF"/>
  </w:style>
  <w:style w:type="paragraph" w:customStyle="1" w:styleId="52569D5D47F84C819F29495D9F86DCA2">
    <w:name w:val="52569D5D47F84C819F29495D9F86DCA2"/>
  </w:style>
  <w:style w:type="paragraph" w:customStyle="1" w:styleId="43B5414EC5BD4E9D9A12663E95FFFB6E">
    <w:name w:val="43B5414EC5BD4E9D9A12663E95FFFB6E"/>
  </w:style>
  <w:style w:type="paragraph" w:customStyle="1" w:styleId="4E4D8AB3B11E4CF9B19057129D632EB2">
    <w:name w:val="4E4D8AB3B11E4CF9B19057129D632EB2"/>
  </w:style>
  <w:style w:type="paragraph" w:customStyle="1" w:styleId="C9C87D94293A4433B61E858116AAD2DC">
    <w:name w:val="C9C87D94293A4433B61E858116AAD2DC"/>
  </w:style>
  <w:style w:type="paragraph" w:customStyle="1" w:styleId="C50C945E27654CD8927434AD9ADE7E74">
    <w:name w:val="C50C945E27654CD8927434AD9ADE7E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0555F-144B-4D7D-9A4E-EABAE03767DB}">
  <ds:schemaRef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2d64ee2f-da05-46fd-962f-fa029d0171cb"/>
    <ds:schemaRef ds:uri="http://schemas.microsoft.com/office/2006/documentManagement/types"/>
    <ds:schemaRef ds:uri="http://schemas.microsoft.com/office/infopath/2007/PartnerControls"/>
    <ds:schemaRef ds:uri="f480d145-b21c-419a-8200-9f635e7e585b"/>
    <ds:schemaRef ds:uri="http://www.w3.org/XML/1998/namespace"/>
  </ds:schemaRefs>
</ds:datastoreItem>
</file>

<file path=customXml/itemProps3.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customXml/itemProps4.xml><?xml version="1.0" encoding="utf-8"?>
<ds:datastoreItem xmlns:ds="http://schemas.openxmlformats.org/officeDocument/2006/customXml" ds:itemID="{57772CBF-223C-4949-9DFF-89402CD869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2</TotalTime>
  <Pages>5</Pages>
  <Words>1522</Words>
  <Characters>9058</Characters>
  <Application>Microsoft Office Word</Application>
  <DocSecurity>0</DocSecurity>
  <Lines>171</Lines>
  <Paragraphs>71</Paragraphs>
  <ScaleCrop>false</ScaleCrop>
  <HeadingPairs>
    <vt:vector size="2" baseType="variant">
      <vt:variant>
        <vt:lpstr>Title</vt:lpstr>
      </vt:variant>
      <vt:variant>
        <vt:i4>1</vt:i4>
      </vt:variant>
    </vt:vector>
  </HeadingPairs>
  <TitlesOfParts>
    <vt:vector size="1" baseType="lpstr">
      <vt:lpstr>School Business Manager</vt:lpstr>
    </vt:vector>
  </TitlesOfParts>
  <Manager/>
  <Company>Tasmanian Government - Department for Education, Children and Young People</Company>
  <LinksUpToDate>false</LinksUpToDate>
  <CharactersWithSpaces>10538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Business Manager</dc:title>
  <dc:subject/>
  <dc:creator>Lovell, Bradie</dc:creator>
  <cp:keywords/>
  <dc:description/>
  <cp:lastModifiedBy>Lovell, Bradie</cp:lastModifiedBy>
  <cp:revision>10</cp:revision>
  <cp:lastPrinted>2025-05-05T23:36:00Z</cp:lastPrinted>
  <dcterms:created xsi:type="dcterms:W3CDTF">2025-05-05T23:33:00Z</dcterms:created>
  <dcterms:modified xsi:type="dcterms:W3CDTF">2025-05-05T23:36:00Z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