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color w:val="001947" w:themeColor="accent6"/>
          <w:sz w:val="48"/>
          <w:szCs w:val="48"/>
        </w:rPr>
        <w:alias w:val="Title"/>
        <w:tag w:val=""/>
        <w:id w:val="1716622775"/>
        <w:placeholder>
          <w:docPart w:val="DB2EB12A40F448358504933F54688AF4"/>
        </w:placeholder>
        <w:dataBinding w:prefixMappings="xmlns:ns0='http://purl.org/dc/elements/1.1/' xmlns:ns1='http://schemas.openxmlformats.org/package/2006/metadata/core-properties' " w:xpath="/ns1:coreProperties[1]/ns0:title[1]" w:storeItemID="{6C3C8BC8-F283-45AE-878A-BAB7291924A1}"/>
        <w:text/>
      </w:sdtPr>
      <w:sdtEndPr/>
      <w:sdtContent>
        <w:p w14:paraId="65387265" w14:textId="5FC67B54" w:rsidR="009D6E8A" w:rsidRPr="00274CC1" w:rsidRDefault="00CE1330" w:rsidP="00C13D8F">
          <w:pPr>
            <w:pStyle w:val="Title"/>
            <w:rPr>
              <w:color w:val="001947" w:themeColor="accent6"/>
              <w:sz w:val="48"/>
              <w:szCs w:val="48"/>
            </w:rPr>
          </w:pPr>
          <w:r>
            <w:rPr>
              <w:color w:val="001947" w:themeColor="accent6"/>
              <w:sz w:val="48"/>
              <w:szCs w:val="48"/>
            </w:rPr>
            <w:t>School Library Technician</w:t>
          </w:r>
        </w:p>
      </w:sdtContent>
    </w:sdt>
    <w:bookmarkStart w:id="0" w:name="_Toc503689211" w:displacedByCustomXml="prev"/>
    <w:tbl>
      <w:tblPr>
        <w:tblStyle w:val="DECYPReportTableStyle1"/>
        <w:tblW w:w="9692" w:type="dxa"/>
        <w:tblLook w:val="04A0" w:firstRow="1" w:lastRow="0" w:firstColumn="1" w:lastColumn="0" w:noHBand="0" w:noVBand="1"/>
      </w:tblPr>
      <w:tblGrid>
        <w:gridCol w:w="3152"/>
        <w:gridCol w:w="1694"/>
        <w:gridCol w:w="4846"/>
      </w:tblGrid>
      <w:tr w:rsidR="009D6E8A" w14:paraId="5845FB5F" w14:textId="77777777" w:rsidTr="00D26002">
        <w:trPr>
          <w:cnfStyle w:val="100000000000" w:firstRow="1" w:lastRow="0" w:firstColumn="0" w:lastColumn="0" w:oddVBand="0" w:evenVBand="0" w:oddHBand="0" w:evenHBand="0" w:firstRowFirstColumn="0" w:firstRowLastColumn="0" w:lastRowFirstColumn="0" w:lastRowLastColumn="0"/>
          <w:trHeight w:val="475"/>
        </w:trPr>
        <w:tc>
          <w:tcPr>
            <w:tcW w:w="4846" w:type="dxa"/>
            <w:gridSpan w:val="2"/>
          </w:tcPr>
          <w:p w14:paraId="418984E0" w14:textId="77777777" w:rsidR="009D6E8A" w:rsidRPr="0057614B" w:rsidRDefault="009D6E8A" w:rsidP="00C13D8F">
            <w:pPr>
              <w:rPr>
                <w:bCs/>
                <w:sz w:val="28"/>
                <w:szCs w:val="28"/>
              </w:rPr>
            </w:pPr>
            <w:r w:rsidRPr="00E8310E">
              <w:rPr>
                <w:color w:val="001947" w:themeColor="accent6"/>
                <w:sz w:val="28"/>
                <w:szCs w:val="28"/>
              </w:rPr>
              <w:t xml:space="preserve">STATEMENT OF DUTIES </w:t>
            </w:r>
          </w:p>
        </w:tc>
        <w:tc>
          <w:tcPr>
            <w:tcW w:w="4846" w:type="dxa"/>
          </w:tcPr>
          <w:p w14:paraId="53BB6CB3" w14:textId="4DE23EE8" w:rsidR="009D6E8A" w:rsidRPr="0057614B" w:rsidRDefault="00CE1330" w:rsidP="009C08F6">
            <w:pPr>
              <w:jc w:val="right"/>
              <w:rPr>
                <w:sz w:val="28"/>
                <w:szCs w:val="28"/>
              </w:rPr>
            </w:pPr>
            <w:r>
              <w:rPr>
                <w:color w:val="001947" w:themeColor="accent6"/>
                <w:sz w:val="28"/>
                <w:szCs w:val="28"/>
              </w:rPr>
              <w:t>june 2014</w:t>
            </w:r>
          </w:p>
        </w:tc>
      </w:tr>
      <w:tr w:rsidR="00CE1330" w14:paraId="33139A05" w14:textId="77777777" w:rsidTr="00D2771F">
        <w:trPr>
          <w:trHeight w:val="385"/>
        </w:trPr>
        <w:tc>
          <w:tcPr>
            <w:tcW w:w="3152" w:type="dxa"/>
          </w:tcPr>
          <w:p w14:paraId="0FC95E61" w14:textId="77777777" w:rsidR="00CE1330" w:rsidRPr="00D603EF" w:rsidRDefault="00CE1330" w:rsidP="00CE1330">
            <w:pPr>
              <w:pStyle w:val="TableBodyText"/>
              <w:rPr>
                <w:sz w:val="24"/>
                <w:szCs w:val="24"/>
              </w:rPr>
            </w:pPr>
            <w:r w:rsidRPr="00D603EF">
              <w:rPr>
                <w:sz w:val="24"/>
                <w:szCs w:val="24"/>
              </w:rPr>
              <w:t>Number</w:t>
            </w:r>
          </w:p>
        </w:tc>
        <w:tc>
          <w:tcPr>
            <w:tcW w:w="6540" w:type="dxa"/>
            <w:gridSpan w:val="2"/>
          </w:tcPr>
          <w:p w14:paraId="3B36742C" w14:textId="059A1D9A" w:rsidR="00CE1330" w:rsidRPr="00BF7FC7" w:rsidRDefault="00CE1330" w:rsidP="00CE1330">
            <w:pPr>
              <w:pStyle w:val="TableBodyText"/>
              <w:rPr>
                <w:sz w:val="24"/>
                <w:szCs w:val="24"/>
              </w:rPr>
            </w:pPr>
            <w:r w:rsidRPr="00C9610F">
              <w:rPr>
                <w:rFonts w:eastAsia="Times New Roman" w:cs="Arial"/>
                <w:bCs/>
                <w:sz w:val="24"/>
                <w:szCs w:val="24"/>
              </w:rPr>
              <w:t>Generic</w:t>
            </w:r>
          </w:p>
        </w:tc>
      </w:tr>
      <w:tr w:rsidR="00D2771F" w14:paraId="3C368C14" w14:textId="77777777" w:rsidTr="00D2771F">
        <w:trPr>
          <w:cnfStyle w:val="000000010000" w:firstRow="0" w:lastRow="0" w:firstColumn="0" w:lastColumn="0" w:oddVBand="0" w:evenVBand="0" w:oddHBand="0" w:evenHBand="1" w:firstRowFirstColumn="0" w:firstRowLastColumn="0" w:lastRowFirstColumn="0" w:lastRowLastColumn="0"/>
          <w:trHeight w:val="362"/>
        </w:trPr>
        <w:tc>
          <w:tcPr>
            <w:tcW w:w="3152" w:type="dxa"/>
          </w:tcPr>
          <w:p w14:paraId="12088A16" w14:textId="77777777" w:rsidR="00D2771F" w:rsidRPr="00D603EF" w:rsidRDefault="00D2771F" w:rsidP="00D2771F">
            <w:pPr>
              <w:pStyle w:val="TableBodyText"/>
              <w:rPr>
                <w:sz w:val="24"/>
                <w:szCs w:val="24"/>
              </w:rPr>
            </w:pPr>
            <w:r w:rsidRPr="00D603EF">
              <w:rPr>
                <w:sz w:val="24"/>
                <w:szCs w:val="24"/>
              </w:rPr>
              <w:t>Portfolio</w:t>
            </w:r>
          </w:p>
        </w:tc>
        <w:sdt>
          <w:sdtPr>
            <w:rPr>
              <w:sz w:val="24"/>
              <w:szCs w:val="24"/>
            </w:rPr>
            <w:id w:val="-1794978893"/>
            <w:placeholder>
              <w:docPart w:val="AA9F3E716CE5466BA7FE1871215567A1"/>
            </w:placeholder>
            <w:dropDownList>
              <w:listItem w:value="Choose an item."/>
              <w:listItem w:displayText="Business Operations and Support" w:value="Business Operations and Support"/>
              <w:listItem w:displayText="Keeping Children Safe" w:value="Keeping Children Safe"/>
              <w:listItem w:displayText="Services for Youth Justice" w:value="Services for Youth Justice"/>
              <w:listItem w:displayText="Schools and Early Years" w:value="Schools and Early Years"/>
              <w:listItem w:displayText="Development and Support" w:value="Development and Support"/>
              <w:listItem w:displayText="Continuous Improvement and Evaluation" w:value="Continuous Improvement and Evaluation"/>
              <w:listItem w:displayText="Education Regulation" w:value="Education Regulation"/>
              <w:listItem w:displayText="Office of the Secretary" w:value="Office of the Secretary"/>
            </w:dropDownList>
          </w:sdtPr>
          <w:sdtEndPr/>
          <w:sdtContent>
            <w:tc>
              <w:tcPr>
                <w:tcW w:w="6540" w:type="dxa"/>
                <w:gridSpan w:val="2"/>
              </w:tcPr>
              <w:p w14:paraId="6CA6206B" w14:textId="15F65D95" w:rsidR="00D2771F" w:rsidRPr="00BF7FC7" w:rsidRDefault="00CE1330" w:rsidP="00D2771F">
                <w:pPr>
                  <w:pStyle w:val="TableBodyText"/>
                  <w:rPr>
                    <w:sz w:val="24"/>
                    <w:szCs w:val="24"/>
                  </w:rPr>
                </w:pPr>
                <w:r>
                  <w:rPr>
                    <w:sz w:val="24"/>
                    <w:szCs w:val="24"/>
                  </w:rPr>
                  <w:t>Schools and Early Years</w:t>
                </w:r>
              </w:p>
            </w:tc>
          </w:sdtContent>
        </w:sdt>
      </w:tr>
      <w:tr w:rsidR="00CE1330" w14:paraId="79A1227F" w14:textId="77777777" w:rsidTr="00D2771F">
        <w:trPr>
          <w:trHeight w:val="385"/>
        </w:trPr>
        <w:tc>
          <w:tcPr>
            <w:tcW w:w="3152" w:type="dxa"/>
          </w:tcPr>
          <w:p w14:paraId="13A8A1A0" w14:textId="77777777" w:rsidR="00CE1330" w:rsidRPr="00D603EF" w:rsidRDefault="00CE1330" w:rsidP="00CE1330">
            <w:pPr>
              <w:pStyle w:val="TableBodyText"/>
              <w:rPr>
                <w:sz w:val="24"/>
                <w:szCs w:val="24"/>
              </w:rPr>
            </w:pPr>
            <w:r w:rsidRPr="00D603EF">
              <w:rPr>
                <w:sz w:val="24"/>
                <w:szCs w:val="24"/>
              </w:rPr>
              <w:t>Branch</w:t>
            </w:r>
          </w:p>
        </w:tc>
        <w:tc>
          <w:tcPr>
            <w:tcW w:w="6540" w:type="dxa"/>
            <w:gridSpan w:val="2"/>
          </w:tcPr>
          <w:p w14:paraId="474D401B" w14:textId="6624DAAA" w:rsidR="00CE1330" w:rsidRPr="00BF7FC7" w:rsidRDefault="00CE1330" w:rsidP="00CE1330">
            <w:pPr>
              <w:pStyle w:val="TableBodyText"/>
              <w:rPr>
                <w:sz w:val="24"/>
                <w:szCs w:val="24"/>
              </w:rPr>
            </w:pPr>
            <w:r w:rsidRPr="00C9610F">
              <w:rPr>
                <w:rFonts w:eastAsia="Times New Roman" w:cs="Arial"/>
                <w:bCs/>
                <w:sz w:val="24"/>
                <w:szCs w:val="24"/>
              </w:rPr>
              <w:t>Specified Learning Service</w:t>
            </w:r>
          </w:p>
        </w:tc>
      </w:tr>
      <w:tr w:rsidR="00CE1330" w14:paraId="61097F53"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35B56869" w14:textId="77777777" w:rsidR="00CE1330" w:rsidRPr="00D603EF" w:rsidRDefault="00CE1330" w:rsidP="00CE1330">
            <w:pPr>
              <w:pStyle w:val="TableBodyText"/>
              <w:rPr>
                <w:sz w:val="24"/>
                <w:szCs w:val="24"/>
              </w:rPr>
            </w:pPr>
            <w:r w:rsidRPr="00D603EF">
              <w:rPr>
                <w:sz w:val="24"/>
                <w:szCs w:val="24"/>
              </w:rPr>
              <w:t>Section/Unit/School</w:t>
            </w:r>
          </w:p>
        </w:tc>
        <w:tc>
          <w:tcPr>
            <w:tcW w:w="6540" w:type="dxa"/>
            <w:gridSpan w:val="2"/>
          </w:tcPr>
          <w:p w14:paraId="0B734ACE" w14:textId="21E53C3A" w:rsidR="00CE1330" w:rsidRPr="00BF7FC7" w:rsidRDefault="00CE1330" w:rsidP="00CE1330">
            <w:pPr>
              <w:pStyle w:val="TableBodyText"/>
              <w:rPr>
                <w:sz w:val="24"/>
                <w:szCs w:val="24"/>
              </w:rPr>
            </w:pPr>
            <w:r w:rsidRPr="00C9610F">
              <w:rPr>
                <w:rFonts w:eastAsia="Times New Roman" w:cs="Arial"/>
                <w:bCs/>
                <w:sz w:val="24"/>
                <w:szCs w:val="24"/>
              </w:rPr>
              <w:t>Specified School</w:t>
            </w:r>
          </w:p>
        </w:tc>
      </w:tr>
      <w:tr w:rsidR="00CE1330" w14:paraId="20FD0EF9" w14:textId="77777777" w:rsidTr="00D2771F">
        <w:trPr>
          <w:trHeight w:val="362"/>
        </w:trPr>
        <w:tc>
          <w:tcPr>
            <w:tcW w:w="3152" w:type="dxa"/>
          </w:tcPr>
          <w:p w14:paraId="44667FB9" w14:textId="77777777" w:rsidR="00CE1330" w:rsidRPr="00D603EF" w:rsidRDefault="00CE1330" w:rsidP="00CE1330">
            <w:pPr>
              <w:pStyle w:val="TableBodyText"/>
              <w:rPr>
                <w:sz w:val="24"/>
                <w:szCs w:val="24"/>
              </w:rPr>
            </w:pPr>
            <w:r w:rsidRPr="00D603EF">
              <w:rPr>
                <w:sz w:val="24"/>
                <w:szCs w:val="24"/>
              </w:rPr>
              <w:t>Supervisor</w:t>
            </w:r>
          </w:p>
        </w:tc>
        <w:tc>
          <w:tcPr>
            <w:tcW w:w="6540" w:type="dxa"/>
            <w:gridSpan w:val="2"/>
          </w:tcPr>
          <w:p w14:paraId="2B3EBD9E" w14:textId="18BF72EF" w:rsidR="00CE1330" w:rsidRPr="00BF7FC7" w:rsidRDefault="00CE1330" w:rsidP="00CE1330">
            <w:pPr>
              <w:pStyle w:val="TableBodyText"/>
              <w:rPr>
                <w:sz w:val="24"/>
                <w:szCs w:val="24"/>
              </w:rPr>
            </w:pPr>
            <w:r w:rsidRPr="00C9610F">
              <w:rPr>
                <w:rFonts w:eastAsia="Times New Roman" w:cs="Arial"/>
                <w:bCs/>
                <w:sz w:val="24"/>
                <w:szCs w:val="24"/>
              </w:rPr>
              <w:t>As specified</w:t>
            </w:r>
          </w:p>
        </w:tc>
      </w:tr>
      <w:tr w:rsidR="00D2771F" w14:paraId="2EBABAC4"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27341F41" w14:textId="77777777" w:rsidR="00D2771F" w:rsidRPr="00D603EF" w:rsidRDefault="00D2771F" w:rsidP="00D2771F">
            <w:pPr>
              <w:pStyle w:val="TableBodyText"/>
              <w:rPr>
                <w:sz w:val="24"/>
                <w:szCs w:val="24"/>
              </w:rPr>
            </w:pPr>
            <w:r w:rsidRPr="00D603EF">
              <w:rPr>
                <w:sz w:val="24"/>
                <w:szCs w:val="24"/>
              </w:rPr>
              <w:t>Award/Agreement</w:t>
            </w:r>
          </w:p>
        </w:tc>
        <w:tc>
          <w:tcPr>
            <w:tcW w:w="6540" w:type="dxa"/>
            <w:gridSpan w:val="2"/>
          </w:tcPr>
          <w:sdt>
            <w:sdtPr>
              <w:rPr>
                <w:rFonts w:eastAsia="Times New Roman" w:cs="Arial"/>
                <w:bCs/>
                <w:sz w:val="24"/>
                <w:szCs w:val="24"/>
              </w:rPr>
              <w:id w:val="1431852964"/>
              <w:placeholder>
                <w:docPart w:val="AA9F3E716CE5466BA7FE1871215567A1"/>
              </w:placeholder>
              <w:dropDownList>
                <w:listItem w:value="Select Award"/>
                <w:listItem w:displayText="Allied Health Professionals Public Sector Union Wages Agreement" w:value="Allied Health Professionals Public Sector Union Wages Agreement"/>
                <w:listItem w:displayText="Facility Attendants (Tasmanian State Service Award)" w:value="Facility Attendants (Tasmanian State Service Award)"/>
                <w:listItem w:displayText="Health and Human Services (Tasmanian State Service) Award" w:value="Health and Human Services (Tasmanian State Service) Award"/>
                <w:listItem w:displayText="Nurses and Midwives (Tasmanian State Service) Award" w:value="Nurses and Midwives (Tasmanian State Service) Award"/>
                <w:listItem w:displayText="Principals Agreement 2023, Teaching Service (Tasmanian Public Sector) Award" w:value="Principals Agreement 2023, Teaching Service (Tasmanian Public Sector) Award"/>
                <w:listItem w:displayText="Tasmanian State Service Award" w:value="Tasmanian State Service Award"/>
                <w:listItem w:displayText="Teaching Service (Tasmanian Public Sector)" w:value="Teaching Service (Tasmanian Public Sector)"/>
                <w:listItem w:displayText="Tasmanian Assessment, Standards and Certification (Fees) Regulations 2023 (TASC Regulations)" w:value="Tasmanian Assessment, Standards and Certification (Fees) Regulations 2023 (TASC Regulations)"/>
              </w:dropDownList>
            </w:sdtPr>
            <w:sdtEndPr/>
            <w:sdtContent>
              <w:p w14:paraId="159FCE51" w14:textId="05DE6E37" w:rsidR="00D2771F" w:rsidRPr="00CE1330" w:rsidRDefault="00CE1330" w:rsidP="00D2771F">
                <w:pPr>
                  <w:pStyle w:val="TableBodyText"/>
                  <w:rPr>
                    <w:sz w:val="24"/>
                    <w:szCs w:val="24"/>
                  </w:rPr>
                </w:pPr>
                <w:r w:rsidRPr="00CE1330">
                  <w:rPr>
                    <w:rFonts w:eastAsia="Times New Roman" w:cs="Arial"/>
                    <w:bCs/>
                    <w:sz w:val="24"/>
                    <w:szCs w:val="24"/>
                  </w:rPr>
                  <w:t>Tasmanian State Service Award</w:t>
                </w:r>
              </w:p>
            </w:sdtContent>
          </w:sdt>
        </w:tc>
      </w:tr>
      <w:tr w:rsidR="00CE1330" w14:paraId="4F72099F" w14:textId="77777777" w:rsidTr="00D2771F">
        <w:trPr>
          <w:trHeight w:val="362"/>
        </w:trPr>
        <w:tc>
          <w:tcPr>
            <w:tcW w:w="3152" w:type="dxa"/>
          </w:tcPr>
          <w:p w14:paraId="4C9BB3AA" w14:textId="77777777" w:rsidR="00CE1330" w:rsidRPr="00D603EF" w:rsidRDefault="00CE1330" w:rsidP="00CE1330">
            <w:pPr>
              <w:pStyle w:val="TableBodyText"/>
              <w:rPr>
                <w:sz w:val="24"/>
                <w:szCs w:val="24"/>
              </w:rPr>
            </w:pPr>
            <w:r w:rsidRPr="00D603EF">
              <w:rPr>
                <w:sz w:val="24"/>
                <w:szCs w:val="24"/>
              </w:rPr>
              <w:t>Classification</w:t>
            </w:r>
          </w:p>
        </w:tc>
        <w:tc>
          <w:tcPr>
            <w:tcW w:w="6540" w:type="dxa"/>
            <w:gridSpan w:val="2"/>
          </w:tcPr>
          <w:p w14:paraId="0C485F05" w14:textId="664E3452" w:rsidR="00CE1330" w:rsidRPr="00BF7FC7" w:rsidRDefault="00CE1330" w:rsidP="00CE1330">
            <w:pPr>
              <w:pStyle w:val="TableBodyText"/>
              <w:rPr>
                <w:sz w:val="24"/>
                <w:szCs w:val="24"/>
              </w:rPr>
            </w:pPr>
            <w:r w:rsidRPr="00C9610F">
              <w:rPr>
                <w:rFonts w:eastAsia="Times New Roman" w:cs="Arial"/>
                <w:bCs/>
                <w:sz w:val="24"/>
                <w:szCs w:val="24"/>
              </w:rPr>
              <w:t>General Stream Band 3</w:t>
            </w:r>
          </w:p>
        </w:tc>
      </w:tr>
      <w:tr w:rsidR="004C4F86" w14:paraId="7B6F9C20" w14:textId="77777777" w:rsidTr="00D2771F">
        <w:trPr>
          <w:cnfStyle w:val="000000010000" w:firstRow="0" w:lastRow="0" w:firstColumn="0" w:lastColumn="0" w:oddVBand="0" w:evenVBand="0" w:oddHBand="0" w:evenHBand="1" w:firstRowFirstColumn="0" w:firstRowLastColumn="0" w:lastRowFirstColumn="0" w:lastRowLastColumn="0"/>
          <w:trHeight w:val="771"/>
        </w:trPr>
        <w:tc>
          <w:tcPr>
            <w:tcW w:w="3152" w:type="dxa"/>
          </w:tcPr>
          <w:p w14:paraId="64E80B8D" w14:textId="77777777" w:rsidR="009D6E8A" w:rsidRPr="00D603EF" w:rsidRDefault="009D6E8A" w:rsidP="00C13D8F">
            <w:pPr>
              <w:pStyle w:val="TableBodyText"/>
              <w:rPr>
                <w:sz w:val="24"/>
                <w:szCs w:val="24"/>
              </w:rPr>
            </w:pPr>
            <w:r w:rsidRPr="00D603EF">
              <w:rPr>
                <w:sz w:val="24"/>
                <w:szCs w:val="24"/>
              </w:rPr>
              <w:t>Employment Conditions</w:t>
            </w:r>
          </w:p>
        </w:tc>
        <w:tc>
          <w:tcPr>
            <w:tcW w:w="6540" w:type="dxa"/>
            <w:gridSpan w:val="2"/>
          </w:tcPr>
          <w:p w14:paraId="428B7761" w14:textId="2E49ACC6" w:rsidR="009D6E8A" w:rsidRPr="00CE1330" w:rsidRDefault="00CE1330" w:rsidP="00BF7FC7">
            <w:pPr>
              <w:rPr>
                <w:sz w:val="24"/>
                <w:szCs w:val="24"/>
              </w:rPr>
            </w:pPr>
            <w:sdt>
              <w:sdtPr>
                <w:rPr>
                  <w:rStyle w:val="PlaceholderText"/>
                  <w:color w:val="auto"/>
                  <w:sz w:val="24"/>
                  <w:szCs w:val="24"/>
                </w:rPr>
                <w:id w:val="86980238"/>
                <w:placeholder>
                  <w:docPart w:val="89AC977367724C66BA93ED3D29013D2A"/>
                </w:placeholder>
                <w:comboBox>
                  <w:listItem w:displayText="Choose an Item" w:value="Choose an Item"/>
                  <w:listItem w:displayText="Casual" w:value="Casual"/>
                  <w:listItem w:displayText="Fixed-term/Casual, Full-time/Part-time/Casual" w:value="Fixed-term/Casual, Full-time/Part-time/Casual"/>
                  <w:listItem w:displayText="Fixed-term, Full-time" w:value="Fixed-term, Full-time"/>
                  <w:listItem w:displayText="Fixed-term, Full-time/Part-time" w:value="Fixed-term, Full-time/Part-time"/>
                  <w:listItem w:displayText="Fixed-term, Part-time" w:value="Fixed-term, Part-time"/>
                  <w:listItem w:displayText="Permanent/Casual, Full-time/Part-time/Casual" w:value="Permanent/Casual, Full-time/Part-time/Casual"/>
                  <w:listItem w:displayText="Permanent/Fixed-term/Casual, Full-time/Part-time/Casual" w:value="Permanent/Fixed-term/Casual, Full-time/Part-time/Casual"/>
                  <w:listItem w:displayText="Permanent/Fixed-term, Full-time/Part-time" w:value="Permanent/Fixed-term, Full-time/Part-time"/>
                  <w:listItem w:displayText="Permanent, Full-time" w:value="Permanent, Full-time"/>
                  <w:listItem w:displayText="Permanent, Full-time/Part-time" w:value="Permanent, Full-time/Part-time"/>
                  <w:listItem w:displayText="Permanent, Part-time" w:value="Permanent, Part-time"/>
                  <w:listItem w:displayText="Fixed-term/Permanent, Part-Time" w:value="Fixed-term/Permanent, Part-Time"/>
                </w:comboBox>
              </w:sdtPr>
              <w:sdtEndPr>
                <w:rPr>
                  <w:rStyle w:val="PlaceholderText"/>
                </w:rPr>
              </w:sdtEndPr>
              <w:sdtContent>
                <w:r>
                  <w:rPr>
                    <w:rStyle w:val="PlaceholderText"/>
                    <w:color w:val="auto"/>
                    <w:sz w:val="24"/>
                    <w:szCs w:val="24"/>
                  </w:rPr>
                  <w:t>Permanent/Fixed-term, Full-time/Part-time</w:t>
                </w:r>
              </w:sdtContent>
            </w:sdt>
            <w:r>
              <w:rPr>
                <w:rStyle w:val="PlaceholderText"/>
                <w:color w:val="auto"/>
                <w:sz w:val="24"/>
                <w:szCs w:val="24"/>
              </w:rPr>
              <w:t xml:space="preserve">, </w:t>
            </w:r>
            <w:r w:rsidRPr="00C9610F">
              <w:rPr>
                <w:bCs/>
                <w:sz w:val="24"/>
                <w:szCs w:val="24"/>
              </w:rPr>
              <w:t xml:space="preserve">up to 73.5 hours per fortnight. The occupant works only for the duration of school terms, </w:t>
            </w:r>
            <w:r w:rsidRPr="00C9610F">
              <w:rPr>
                <w:bCs/>
                <w:sz w:val="24"/>
                <w:szCs w:val="24"/>
              </w:rPr>
              <w:t>consequently,</w:t>
            </w:r>
            <w:r w:rsidRPr="00C9610F">
              <w:rPr>
                <w:bCs/>
                <w:sz w:val="24"/>
                <w:szCs w:val="24"/>
              </w:rPr>
              <w:t xml:space="preserve"> leave and other benefits are paid on a pro rata basis. School Library Technicians are covered by prescribed award arrangements and all provisions including TOIL prevail.</w:t>
            </w:r>
          </w:p>
        </w:tc>
      </w:tr>
      <w:tr w:rsidR="00D2771F" w14:paraId="5796CCB8" w14:textId="77777777" w:rsidTr="00D2771F">
        <w:trPr>
          <w:trHeight w:val="362"/>
        </w:trPr>
        <w:tc>
          <w:tcPr>
            <w:tcW w:w="3152" w:type="dxa"/>
          </w:tcPr>
          <w:p w14:paraId="03C57A4E" w14:textId="77777777" w:rsidR="00D2771F" w:rsidRPr="00D603EF" w:rsidRDefault="00D2771F" w:rsidP="00D2771F">
            <w:pPr>
              <w:pStyle w:val="TableBodyText"/>
              <w:rPr>
                <w:sz w:val="24"/>
                <w:szCs w:val="24"/>
              </w:rPr>
            </w:pPr>
            <w:r w:rsidRPr="00D603EF">
              <w:rPr>
                <w:sz w:val="24"/>
                <w:szCs w:val="24"/>
              </w:rPr>
              <w:t>Location</w:t>
            </w:r>
          </w:p>
        </w:tc>
        <w:tc>
          <w:tcPr>
            <w:tcW w:w="6540" w:type="dxa"/>
            <w:gridSpan w:val="2"/>
          </w:tcPr>
          <w:p w14:paraId="49F1AD6B" w14:textId="57EFA298" w:rsidR="00D2771F" w:rsidRPr="00BF7FC7" w:rsidRDefault="00CE1330" w:rsidP="00D2771F">
            <w:pPr>
              <w:pStyle w:val="TableBodyText"/>
              <w:rPr>
                <w:sz w:val="24"/>
                <w:szCs w:val="24"/>
              </w:rPr>
            </w:pPr>
            <w:sdt>
              <w:sdtPr>
                <w:rPr>
                  <w:rFonts w:eastAsia="Times New Roman"/>
                  <w:color w:val="000000" w:themeColor="text1"/>
                  <w:sz w:val="24"/>
                  <w:szCs w:val="24"/>
                </w:rPr>
                <w:id w:val="-787747809"/>
                <w:placeholder>
                  <w:docPart w:val="279FCCCAE7F54324BA532BB25136C64F"/>
                </w:placeholder>
                <w:dropDownList>
                  <w:listItem w:value="Choose an item."/>
                  <w:listItem w:displayText="South" w:value="South"/>
                  <w:listItem w:displayText="North" w:value="North"/>
                  <w:listItem w:displayText="North-West" w:value="North-West"/>
                  <w:listItem w:displayText="Statewide" w:value="Statewide"/>
                  <w:listItem w:displayText="South, North" w:value="South, North"/>
                  <w:listItem w:displayText="North, North-West" w:value="North, North-West"/>
                  <w:listItem w:displayText="South, North-West" w:value="South, North-West"/>
                </w:dropDownList>
              </w:sdtPr>
              <w:sdtEndPr/>
              <w:sdtContent>
                <w:r>
                  <w:rPr>
                    <w:rFonts w:eastAsia="Times New Roman"/>
                    <w:color w:val="000000" w:themeColor="text1"/>
                    <w:sz w:val="24"/>
                    <w:szCs w:val="24"/>
                  </w:rPr>
                  <w:t>Statewide</w:t>
                </w:r>
              </w:sdtContent>
            </w:sdt>
            <w:r w:rsidR="008C241C" w:rsidRPr="00BF7FC7">
              <w:rPr>
                <w:rFonts w:eastAsia="Times New Roman"/>
                <w:color w:val="ED7D31"/>
                <w:sz w:val="24"/>
                <w:szCs w:val="24"/>
              </w:rPr>
              <w:t xml:space="preserve"> </w:t>
            </w:r>
          </w:p>
        </w:tc>
      </w:tr>
    </w:tbl>
    <w:p w14:paraId="2AA60B33" w14:textId="77777777" w:rsidR="009D6E8A" w:rsidRPr="00190B67" w:rsidRDefault="009D6E8A" w:rsidP="00697DE2">
      <w:pPr>
        <w:pStyle w:val="Heading2"/>
      </w:pPr>
      <w:r w:rsidRPr="00190B67">
        <w:t>Primary Purpose</w:t>
      </w:r>
    </w:p>
    <w:p w14:paraId="3F087CB1" w14:textId="592FB04C" w:rsidR="00D2771F" w:rsidRPr="00CE1330" w:rsidRDefault="00CE1330" w:rsidP="00CE1330">
      <w:pPr>
        <w:jc w:val="both"/>
        <w:rPr>
          <w:rFonts w:eastAsia="Times New Roman" w:cs="Arial"/>
          <w:sz w:val="24"/>
          <w:szCs w:val="24"/>
        </w:rPr>
      </w:pPr>
      <w:r w:rsidRPr="00DE6907">
        <w:rPr>
          <w:rFonts w:eastAsia="Times New Roman" w:cs="Arial"/>
          <w:sz w:val="24"/>
          <w:szCs w:val="24"/>
        </w:rPr>
        <w:t>Undertake a range of client-focused school library services including the provision of technical advice and assistance to staff and students about access to publications and information generally. Undertake technical duties including document delivery, acquisition of library materials, implementing collection management procedures and bibliographic tasks including cataloguing, record creation and amendment for library resources. Apply established solutions to procedural and related problems and issues.  Resolve or refer client enquiries.</w:t>
      </w:r>
    </w:p>
    <w:p w14:paraId="43A471FC" w14:textId="77777777" w:rsidR="009D6E8A" w:rsidRPr="00190B67" w:rsidRDefault="009D6E8A" w:rsidP="00697DE2">
      <w:pPr>
        <w:pStyle w:val="Heading2"/>
        <w:spacing w:before="120"/>
        <w:rPr>
          <w:color w:val="011947"/>
        </w:rPr>
      </w:pPr>
      <w:r w:rsidRPr="00190B67">
        <w:rPr>
          <w:color w:val="011947"/>
        </w:rPr>
        <w:t>Level of Responsibility/Direction and Supervision</w:t>
      </w:r>
    </w:p>
    <w:p w14:paraId="377544A3" w14:textId="77777777" w:rsidR="00CE1330" w:rsidRPr="00D82A57" w:rsidRDefault="00CE1330" w:rsidP="00CE1330">
      <w:pPr>
        <w:rPr>
          <w:rFonts w:eastAsia="Times New Roman"/>
          <w:sz w:val="24"/>
          <w:szCs w:val="20"/>
        </w:rPr>
      </w:pPr>
      <w:bookmarkStart w:id="1" w:name="_Hlk127543251"/>
      <w:r w:rsidRPr="00D82A57">
        <w:rPr>
          <w:rFonts w:eastAsia="Times New Roman"/>
          <w:sz w:val="24"/>
          <w:szCs w:val="20"/>
        </w:rPr>
        <w:t xml:space="preserve">Responsible for the day-to-day operation of school library services. Required to exercise initiative and judgement in monitoring work, dealing with issues associated with school library operating procedures, the application of school library policies and techniques; the </w:t>
      </w:r>
      <w:r w:rsidRPr="00D82A57">
        <w:rPr>
          <w:rFonts w:eastAsia="Times New Roman"/>
          <w:sz w:val="24"/>
          <w:szCs w:val="20"/>
        </w:rPr>
        <w:lastRenderedPageBreak/>
        <w:t xml:space="preserve">application of policies and standards within TALIS procedures provided by State Library of Tasmania and the interpretation or referral of enquiries. </w:t>
      </w:r>
    </w:p>
    <w:p w14:paraId="28D6E3AE" w14:textId="77777777" w:rsidR="00CE1330" w:rsidRPr="00D82A57" w:rsidRDefault="00CE1330" w:rsidP="00CE1330">
      <w:pPr>
        <w:rPr>
          <w:rFonts w:eastAsia="Times New Roman"/>
          <w:sz w:val="24"/>
          <w:szCs w:val="20"/>
        </w:rPr>
      </w:pPr>
      <w:r w:rsidRPr="00D82A57">
        <w:rPr>
          <w:rFonts w:eastAsia="Times New Roman"/>
          <w:sz w:val="24"/>
          <w:szCs w:val="20"/>
        </w:rPr>
        <w:t>Works within established guidelines under general technical direction and supervision. Overall priorities will be determined by the supervisor.</w:t>
      </w:r>
    </w:p>
    <w:p w14:paraId="6FCBE81E" w14:textId="77777777" w:rsidR="00D2771F" w:rsidRPr="00B732A4" w:rsidRDefault="00D2771F" w:rsidP="00697DE2">
      <w:pPr>
        <w:rPr>
          <w:rFonts w:eastAsia="Times New Roman"/>
          <w:sz w:val="24"/>
          <w:szCs w:val="24"/>
        </w:rPr>
      </w:pPr>
      <w:r w:rsidRPr="00B732A4">
        <w:rPr>
          <w:rFonts w:eastAsia="Times New Roman"/>
          <w:sz w:val="24"/>
          <w:szCs w:val="24"/>
        </w:rPr>
        <w:t xml:space="preserve">It is the responsibility of the occupant to actively participate, promote and model behaviours which are consistent with the Department's commitment to the safety and wellbeing of children and young people. This includes the prevention, identification and reporting of child abuse and behaviours which are not consistent with the Department's values. </w:t>
      </w:r>
    </w:p>
    <w:p w14:paraId="7C94B2DE" w14:textId="77777777" w:rsidR="00D2771F" w:rsidRPr="00611319" w:rsidRDefault="00D2771F" w:rsidP="00697DE2">
      <w:pPr>
        <w:rPr>
          <w:rFonts w:eastAsia="Times New Roman"/>
          <w:sz w:val="24"/>
          <w:szCs w:val="24"/>
        </w:rPr>
      </w:pPr>
      <w:r w:rsidRPr="00611319">
        <w:rPr>
          <w:rFonts w:eastAsia="Times New Roman"/>
          <w:sz w:val="24"/>
          <w:szCs w:val="24"/>
        </w:rPr>
        <w:t>The occupant is responsible for complying with all Agency policies and procedures, including those relating to fraud and corruption control, record management, confidentiality,</w:t>
      </w:r>
      <w:r w:rsidR="005C26ED">
        <w:rPr>
          <w:rFonts w:eastAsia="Times New Roman"/>
          <w:sz w:val="24"/>
          <w:szCs w:val="24"/>
        </w:rPr>
        <w:t xml:space="preserve"> conduct and behaviour, </w:t>
      </w:r>
      <w:r w:rsidRPr="00611319">
        <w:rPr>
          <w:rFonts w:eastAsia="Times New Roman"/>
          <w:sz w:val="24"/>
          <w:szCs w:val="24"/>
        </w:rPr>
        <w:t xml:space="preserve">mandatory reporting, education, training and assessment. </w:t>
      </w:r>
    </w:p>
    <w:p w14:paraId="6F9EE51C" w14:textId="77777777" w:rsidR="00D2771F" w:rsidRPr="00611319" w:rsidRDefault="00D2771F" w:rsidP="00697DE2">
      <w:pPr>
        <w:rPr>
          <w:rFonts w:eastAsia="Times New Roman"/>
          <w:sz w:val="24"/>
          <w:szCs w:val="24"/>
        </w:rPr>
      </w:pPr>
      <w:r w:rsidRPr="00611319">
        <w:rPr>
          <w:rFonts w:eastAsia="Times New Roman"/>
          <w:sz w:val="24"/>
          <w:szCs w:val="24"/>
        </w:rPr>
        <w:t xml:space="preserve">The Department has a range of delegations across the operational portfolio’s which include Finance, People Services and Support (HR) and Facilities. The occupant is responsible for ascertaining the delegations that are assigned to these duties and is expected to exercise any applicable delegations prudently and in accordance with a range of Acts, Regulations, Awards, administrative authorities and functional arrangements. </w:t>
      </w:r>
    </w:p>
    <w:bookmarkEnd w:id="1"/>
    <w:p w14:paraId="522901E1" w14:textId="77777777" w:rsidR="001733FD" w:rsidRDefault="009D6E8A" w:rsidP="00697DE2">
      <w:pPr>
        <w:pStyle w:val="Heading2"/>
        <w:rPr>
          <w:color w:val="011947"/>
        </w:rPr>
      </w:pPr>
      <w:r w:rsidRPr="00190B67">
        <w:rPr>
          <w:color w:val="011947"/>
        </w:rPr>
        <w:t>Primary Duties</w:t>
      </w:r>
    </w:p>
    <w:p w14:paraId="6DD57AAA" w14:textId="77777777" w:rsidR="00D2771F" w:rsidRDefault="00D2771F" w:rsidP="00697DE2">
      <w:pPr>
        <w:rPr>
          <w:rFonts w:eastAsia="Times New Roman"/>
          <w:color w:val="ED7D31"/>
          <w:sz w:val="24"/>
          <w:szCs w:val="20"/>
        </w:rPr>
      </w:pPr>
      <w:r>
        <w:rPr>
          <w:noProof/>
        </w:rPr>
        <mc:AlternateContent>
          <mc:Choice Requires="wps">
            <w:drawing>
              <wp:anchor distT="4294967295" distB="4294967295" distL="114300" distR="114300" simplePos="0" relativeHeight="251662336" behindDoc="0" locked="0" layoutInCell="1" allowOverlap="1" wp14:anchorId="101AE93B" wp14:editId="73724470">
                <wp:simplePos x="0" y="0"/>
                <wp:positionH relativeFrom="column">
                  <wp:posOffset>6350</wp:posOffset>
                </wp:positionH>
                <wp:positionV relativeFrom="paragraph">
                  <wp:posOffset>106679</wp:posOffset>
                </wp:positionV>
                <wp:extent cx="6113780" cy="0"/>
                <wp:effectExtent l="0" t="0" r="0" b="0"/>
                <wp:wrapNone/>
                <wp:docPr id="212408807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ln w="25400">
                          <a:solidFill>
                            <a:srgbClr val="01194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041B8CA" id="Straight Connector 2"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8.4pt" to="481.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" strokecolor="#011947" strokeweight="2pt">
                <v:stroke joinstyle="miter"/>
                <o:lock v:ext="edit" shapetype="f"/>
              </v:line>
            </w:pict>
          </mc:Fallback>
        </mc:AlternateContent>
      </w:r>
    </w:p>
    <w:p w14:paraId="5F8C11EC" w14:textId="64B61960" w:rsidR="00CE1330" w:rsidRPr="005220C5" w:rsidRDefault="00CE1330" w:rsidP="00CE1330">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5220C5">
        <w:rPr>
          <w:sz w:val="24"/>
          <w:szCs w:val="24"/>
        </w:rPr>
        <w:t xml:space="preserve">Deliver a high standard of </w:t>
      </w:r>
      <w:r w:rsidRPr="005220C5">
        <w:rPr>
          <w:sz w:val="24"/>
          <w:szCs w:val="24"/>
        </w:rPr>
        <w:t>school-based</w:t>
      </w:r>
      <w:r w:rsidRPr="005220C5">
        <w:rPr>
          <w:sz w:val="24"/>
          <w:szCs w:val="24"/>
        </w:rPr>
        <w:t xml:space="preserve"> library services. </w:t>
      </w:r>
    </w:p>
    <w:p w14:paraId="1B986613" w14:textId="77777777" w:rsidR="00CE1330" w:rsidRPr="005220C5" w:rsidRDefault="00CE1330" w:rsidP="00CE1330">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5220C5">
        <w:rPr>
          <w:sz w:val="24"/>
          <w:szCs w:val="24"/>
        </w:rPr>
        <w:t>Perform a wide range of duties necessary to maintain school library and information services including some or all of the following:</w:t>
      </w:r>
    </w:p>
    <w:p w14:paraId="4090AA7D" w14:textId="77777777" w:rsidR="00CE1330" w:rsidRPr="005220C5" w:rsidRDefault="00CE1330" w:rsidP="00CE1330">
      <w:pPr>
        <w:pStyle w:val="ListParagraph"/>
        <w:numPr>
          <w:ilvl w:val="1"/>
          <w:numId w:val="40"/>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5220C5">
        <w:rPr>
          <w:sz w:val="24"/>
          <w:szCs w:val="24"/>
        </w:rPr>
        <w:t>amend, retrieve and maintain bibliographic records and holdings and construct basic records in accordance with national and international standards;</w:t>
      </w:r>
    </w:p>
    <w:p w14:paraId="08E9511C" w14:textId="77777777" w:rsidR="00CE1330" w:rsidRPr="005220C5" w:rsidRDefault="00CE1330" w:rsidP="00CE1330">
      <w:pPr>
        <w:pStyle w:val="ListParagraph"/>
        <w:numPr>
          <w:ilvl w:val="1"/>
          <w:numId w:val="40"/>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5220C5">
        <w:rPr>
          <w:sz w:val="24"/>
          <w:szCs w:val="24"/>
        </w:rPr>
        <w:t>original cataloguing;</w:t>
      </w:r>
    </w:p>
    <w:p w14:paraId="79D94E86" w14:textId="45D890C4" w:rsidR="00CE1330" w:rsidRPr="005220C5" w:rsidRDefault="00CE1330" w:rsidP="00CE1330">
      <w:pPr>
        <w:pStyle w:val="ListParagraph"/>
        <w:numPr>
          <w:ilvl w:val="1"/>
          <w:numId w:val="40"/>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5220C5">
        <w:rPr>
          <w:sz w:val="24"/>
          <w:szCs w:val="24"/>
        </w:rPr>
        <w:t xml:space="preserve">maintain and provide technical support and training in the use of a range of </w:t>
      </w:r>
      <w:r w:rsidRPr="005220C5">
        <w:rPr>
          <w:sz w:val="24"/>
          <w:szCs w:val="24"/>
        </w:rPr>
        <w:t>multimedia</w:t>
      </w:r>
      <w:r w:rsidRPr="005220C5">
        <w:rPr>
          <w:sz w:val="24"/>
          <w:szCs w:val="24"/>
        </w:rPr>
        <w:t xml:space="preserve"> and other equipment used in information access, distribution, retrieval and control;</w:t>
      </w:r>
    </w:p>
    <w:p w14:paraId="20A66317" w14:textId="649600D1" w:rsidR="00CE1330" w:rsidRPr="005220C5" w:rsidRDefault="00CE1330" w:rsidP="00CE1330">
      <w:pPr>
        <w:pStyle w:val="ListParagraph"/>
        <w:numPr>
          <w:ilvl w:val="1"/>
          <w:numId w:val="40"/>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5220C5">
        <w:rPr>
          <w:sz w:val="24"/>
          <w:szCs w:val="24"/>
        </w:rPr>
        <w:t xml:space="preserve">apply established standards to </w:t>
      </w:r>
      <w:r w:rsidRPr="005220C5">
        <w:rPr>
          <w:sz w:val="24"/>
          <w:szCs w:val="24"/>
        </w:rPr>
        <w:t>the storage</w:t>
      </w:r>
      <w:r w:rsidRPr="005220C5">
        <w:rPr>
          <w:sz w:val="24"/>
          <w:szCs w:val="24"/>
        </w:rPr>
        <w:t>, maintenance and preservation of library materials;</w:t>
      </w:r>
    </w:p>
    <w:p w14:paraId="2A343F4D" w14:textId="77777777" w:rsidR="00CE1330" w:rsidRPr="005220C5" w:rsidRDefault="00CE1330" w:rsidP="00CE1330">
      <w:pPr>
        <w:pStyle w:val="ListParagraph"/>
        <w:numPr>
          <w:ilvl w:val="1"/>
          <w:numId w:val="40"/>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5220C5">
        <w:rPr>
          <w:sz w:val="24"/>
          <w:szCs w:val="24"/>
        </w:rPr>
        <w:t>guide and assist students and staff in retrieving information;</w:t>
      </w:r>
    </w:p>
    <w:p w14:paraId="316D2D90" w14:textId="77777777" w:rsidR="00CE1330" w:rsidRPr="005220C5" w:rsidRDefault="00CE1330" w:rsidP="00CE1330">
      <w:pPr>
        <w:pStyle w:val="ListParagraph"/>
        <w:numPr>
          <w:ilvl w:val="1"/>
          <w:numId w:val="40"/>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5220C5">
        <w:rPr>
          <w:sz w:val="24"/>
          <w:szCs w:val="24"/>
        </w:rPr>
        <w:t>gather and collate information for school staff;</w:t>
      </w:r>
    </w:p>
    <w:p w14:paraId="4479B6D1" w14:textId="77777777" w:rsidR="00CE1330" w:rsidRPr="005220C5" w:rsidRDefault="00CE1330" w:rsidP="00CE1330">
      <w:pPr>
        <w:pStyle w:val="ListParagraph"/>
        <w:numPr>
          <w:ilvl w:val="1"/>
          <w:numId w:val="40"/>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5220C5">
        <w:rPr>
          <w:sz w:val="24"/>
          <w:szCs w:val="24"/>
        </w:rPr>
        <w:t xml:space="preserve">maintain the school library resources; </w:t>
      </w:r>
    </w:p>
    <w:p w14:paraId="0C675109" w14:textId="77777777" w:rsidR="00CE1330" w:rsidRPr="005220C5" w:rsidRDefault="00CE1330" w:rsidP="00CE1330">
      <w:pPr>
        <w:pStyle w:val="ListParagraph"/>
        <w:numPr>
          <w:ilvl w:val="1"/>
          <w:numId w:val="40"/>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5220C5">
        <w:rPr>
          <w:sz w:val="24"/>
          <w:szCs w:val="24"/>
        </w:rPr>
        <w:t>operate and maintain manual and automated library control systems;</w:t>
      </w:r>
    </w:p>
    <w:p w14:paraId="729C8954" w14:textId="77777777" w:rsidR="00CE1330" w:rsidRPr="005220C5" w:rsidRDefault="00CE1330" w:rsidP="00CE1330">
      <w:pPr>
        <w:pStyle w:val="ListParagraph"/>
        <w:numPr>
          <w:ilvl w:val="1"/>
          <w:numId w:val="40"/>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5220C5">
        <w:rPr>
          <w:sz w:val="24"/>
          <w:szCs w:val="24"/>
        </w:rPr>
        <w:t xml:space="preserve">digital recording and online delivery of resources such as </w:t>
      </w:r>
      <w:proofErr w:type="spellStart"/>
      <w:r w:rsidRPr="005220C5">
        <w:rPr>
          <w:sz w:val="24"/>
          <w:szCs w:val="24"/>
        </w:rPr>
        <w:t>Clickview's</w:t>
      </w:r>
      <w:proofErr w:type="spellEnd"/>
      <w:r w:rsidRPr="005220C5">
        <w:rPr>
          <w:sz w:val="24"/>
          <w:szCs w:val="24"/>
        </w:rPr>
        <w:t xml:space="preserve"> video-on-demand;</w:t>
      </w:r>
    </w:p>
    <w:p w14:paraId="7A4D4B28" w14:textId="77777777" w:rsidR="00CE1330" w:rsidRPr="005220C5" w:rsidRDefault="00CE1330" w:rsidP="00CE1330">
      <w:pPr>
        <w:pStyle w:val="ListParagraph"/>
        <w:numPr>
          <w:ilvl w:val="1"/>
          <w:numId w:val="40"/>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5220C5">
        <w:rPr>
          <w:sz w:val="24"/>
          <w:szCs w:val="24"/>
        </w:rPr>
        <w:lastRenderedPageBreak/>
        <w:t>recording and transferring Austar and free-to-air programs onto DVDs for staff and student use.</w:t>
      </w:r>
    </w:p>
    <w:p w14:paraId="02493040" w14:textId="77777777" w:rsidR="00CE1330" w:rsidRPr="005220C5" w:rsidRDefault="00CE1330" w:rsidP="00CE1330">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5220C5">
        <w:rPr>
          <w:sz w:val="24"/>
          <w:szCs w:val="24"/>
        </w:rPr>
        <w:t xml:space="preserve">Work with teachers to provide advice to the supervisor in relation to purchasing requirements for the library. </w:t>
      </w:r>
    </w:p>
    <w:p w14:paraId="4CCCBE52" w14:textId="77777777" w:rsidR="00CE1330" w:rsidRPr="005220C5" w:rsidRDefault="00CE1330" w:rsidP="00CE1330">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5220C5">
        <w:rPr>
          <w:sz w:val="24"/>
          <w:szCs w:val="24"/>
        </w:rPr>
        <w:t xml:space="preserve">Maintain a borrowing service for teachers and pupils. </w:t>
      </w:r>
    </w:p>
    <w:p w14:paraId="65AE3D09" w14:textId="77777777" w:rsidR="00CE1330" w:rsidRPr="005220C5" w:rsidRDefault="00CE1330" w:rsidP="00CE1330">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5220C5">
        <w:rPr>
          <w:sz w:val="24"/>
          <w:szCs w:val="24"/>
        </w:rPr>
        <w:t>Provide instruction, guidance and feedback to less experienced staff, trainees and volunteers in technical procedures and guidelines as required.</w:t>
      </w:r>
    </w:p>
    <w:p w14:paraId="68686CAA" w14:textId="77777777" w:rsidR="00CE1330" w:rsidRPr="005220C5" w:rsidRDefault="00CE1330" w:rsidP="00CE1330">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5220C5">
        <w:rPr>
          <w:sz w:val="24"/>
          <w:szCs w:val="24"/>
        </w:rPr>
        <w:t>Apply quality assurance procedures as required.</w:t>
      </w:r>
    </w:p>
    <w:p w14:paraId="091DB344" w14:textId="77777777" w:rsidR="00CE1330" w:rsidRPr="005220C5" w:rsidRDefault="00CE1330" w:rsidP="00CE1330">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5220C5">
        <w:rPr>
          <w:sz w:val="24"/>
          <w:szCs w:val="24"/>
        </w:rPr>
        <w:t>Undertake clerical duties associated with the above tasks that may include processing basic financial transactions such as cash handling, banking and register management.</w:t>
      </w:r>
    </w:p>
    <w:p w14:paraId="5372F4B2" w14:textId="77777777" w:rsidR="00CE1330" w:rsidRPr="005220C5" w:rsidRDefault="00CE1330" w:rsidP="00CE1330">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5220C5">
        <w:rPr>
          <w:sz w:val="24"/>
          <w:szCs w:val="24"/>
        </w:rPr>
        <w:t>Oversee students within the school guidelines for library use.</w:t>
      </w:r>
    </w:p>
    <w:p w14:paraId="7C2224F4" w14:textId="77777777" w:rsidR="00CE1330" w:rsidRPr="005220C5" w:rsidRDefault="00CE1330" w:rsidP="00CE1330">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pPr>
      <w:r w:rsidRPr="005220C5">
        <w:rPr>
          <w:sz w:val="24"/>
          <w:szCs w:val="24"/>
        </w:rPr>
        <w:t>Contribute to the development of procedure manuals/guidelines.</w:t>
      </w:r>
    </w:p>
    <w:p w14:paraId="3426095A" w14:textId="77777777" w:rsidR="00D2771F" w:rsidRPr="00B732A4" w:rsidRDefault="00D2771F" w:rsidP="00697DE2">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pPr>
      <w:r w:rsidRPr="003A0A35">
        <w:rPr>
          <w:sz w:val="24"/>
          <w:szCs w:val="24"/>
        </w:rPr>
        <w:t>The incumbent can expect to be allocated duties, not specifically mentioned in this document, that are within the capacity, qualifications and experience normally expected from persons occupying positions at this classification level.</w:t>
      </w:r>
    </w:p>
    <w:p w14:paraId="324199D0" w14:textId="77777777" w:rsidR="00D2771F" w:rsidRPr="003A0A35" w:rsidRDefault="00D2771F" w:rsidP="00697DE2">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pPr>
      <w:r>
        <w:rPr>
          <w:rFonts w:eastAsia="Times New Roman"/>
          <w:sz w:val="24"/>
          <w:szCs w:val="20"/>
        </w:rPr>
        <w:t xml:space="preserve">In accordance with the </w:t>
      </w:r>
      <w:r w:rsidRPr="004B6022">
        <w:rPr>
          <w:rFonts w:eastAsia="Times New Roman"/>
          <w:i/>
          <w:iCs/>
          <w:sz w:val="24"/>
          <w:szCs w:val="20"/>
        </w:rPr>
        <w:t>Work Health and Safety Act 2012</w:t>
      </w:r>
      <w:r>
        <w:rPr>
          <w:rFonts w:eastAsia="Times New Roman"/>
          <w:i/>
          <w:iCs/>
          <w:sz w:val="24"/>
          <w:szCs w:val="20"/>
        </w:rPr>
        <w:t xml:space="preserve"> </w:t>
      </w:r>
      <w:r>
        <w:rPr>
          <w:rFonts w:eastAsia="Times New Roman"/>
          <w:sz w:val="24"/>
          <w:szCs w:val="20"/>
        </w:rPr>
        <w:t>the incumbent will a</w:t>
      </w:r>
      <w:r w:rsidRPr="004B6022">
        <w:rPr>
          <w:rFonts w:eastAsia="Times New Roman"/>
          <w:sz w:val="24"/>
          <w:szCs w:val="20"/>
        </w:rPr>
        <w:t>ctively participate</w:t>
      </w:r>
      <w:r>
        <w:rPr>
          <w:rFonts w:eastAsia="Times New Roman"/>
          <w:sz w:val="24"/>
          <w:szCs w:val="20"/>
        </w:rPr>
        <w:t xml:space="preserve"> in and contribute to the maintenance of safe working conditions and practices, including the development and implementation of improvement initiatives, safeguarding practices and all mandatory training requirements. </w:t>
      </w:r>
      <w:r w:rsidRPr="009E7E2F">
        <w:rPr>
          <w:rFonts w:eastAsia="Times New Roman"/>
          <w:sz w:val="24"/>
          <w:szCs w:val="20"/>
        </w:rPr>
        <w:t xml:space="preserve"> </w:t>
      </w:r>
    </w:p>
    <w:p w14:paraId="19B68B6B" w14:textId="77777777" w:rsidR="009D6E8A" w:rsidRPr="00190B67" w:rsidRDefault="009D6E8A" w:rsidP="00697DE2">
      <w:pPr>
        <w:pStyle w:val="Heading2"/>
        <w:rPr>
          <w:color w:val="011947"/>
        </w:rPr>
      </w:pPr>
      <w:r w:rsidRPr="00190B67">
        <w:rPr>
          <w:color w:val="011947"/>
        </w:rPr>
        <w:t>Selection Criteria</w:t>
      </w:r>
    </w:p>
    <w:p w14:paraId="0B0F4CF5" w14:textId="77777777" w:rsidR="00D2771F" w:rsidRPr="003A0A35" w:rsidRDefault="00D2771F" w:rsidP="00697DE2">
      <w:pPr>
        <w:rPr>
          <w:sz w:val="24"/>
          <w:szCs w:val="24"/>
        </w:rPr>
      </w:pPr>
      <w:r w:rsidRPr="003A0A35">
        <w:rPr>
          <w:sz w:val="24"/>
          <w:szCs w:val="24"/>
        </w:rPr>
        <w:t>The following specific selection criteria must be addressed by candidates. The nominated position objective and duties contained in this statement of duties must also be used to assist in the interpretation of these selection criteria.</w:t>
      </w:r>
    </w:p>
    <w:p w14:paraId="6508189C" w14:textId="77777777" w:rsidR="00D2771F" w:rsidRPr="003A0A35" w:rsidRDefault="00D2771F" w:rsidP="00697DE2">
      <w:pPr>
        <w:tabs>
          <w:tab w:val="left" w:pos="6210"/>
        </w:tabs>
        <w:rPr>
          <w:rFonts w:eastAsia="Times New Roman"/>
          <w:color w:val="ED7D31"/>
          <w:sz w:val="4"/>
          <w:szCs w:val="4"/>
        </w:rPr>
      </w:pPr>
      <w:r>
        <w:rPr>
          <w:noProof/>
        </w:rPr>
        <mc:AlternateContent>
          <mc:Choice Requires="wps">
            <w:drawing>
              <wp:anchor distT="4294967295" distB="4294967295" distL="114300" distR="114300" simplePos="0" relativeHeight="251664384" behindDoc="0" locked="0" layoutInCell="1" allowOverlap="1" wp14:anchorId="01B86BE3" wp14:editId="1B0F85DC">
                <wp:simplePos x="0" y="0"/>
                <wp:positionH relativeFrom="column">
                  <wp:posOffset>0</wp:posOffset>
                </wp:positionH>
                <wp:positionV relativeFrom="paragraph">
                  <wp:posOffset>-636</wp:posOffset>
                </wp:positionV>
                <wp:extent cx="6113780" cy="0"/>
                <wp:effectExtent l="0" t="0" r="0" b="0"/>
                <wp:wrapNone/>
                <wp:docPr id="6038757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noFill/>
                        <a:ln w="25400" cap="flat" cmpd="sng" algn="ctr">
                          <a:solidFill>
                            <a:srgbClr val="011947"/>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DF4D8B2" id="Straight Connector 1"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5pt" to="481.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" strokecolor="#011947" strokeweight="2pt">
                <v:stroke joinstyle="miter"/>
                <o:lock v:ext="edit" shapetype="f"/>
              </v:line>
            </w:pict>
          </mc:Fallback>
        </mc:AlternateContent>
      </w:r>
      <w:r>
        <w:rPr>
          <w:rFonts w:eastAsia="Times New Roman"/>
          <w:color w:val="ED7D31"/>
          <w:sz w:val="4"/>
          <w:szCs w:val="4"/>
        </w:rPr>
        <w:tab/>
      </w:r>
    </w:p>
    <w:p w14:paraId="3701903C" w14:textId="77777777" w:rsidR="00CE1330" w:rsidRPr="009867C1" w:rsidRDefault="00CE1330" w:rsidP="00CE1330">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9867C1">
        <w:rPr>
          <w:sz w:val="24"/>
          <w:szCs w:val="24"/>
        </w:rPr>
        <w:t>Demonstrated ability to achieve a high standard of customer service through sound interpersonal and communication skills and the capacity to convey technical information to staff and clients in a non-technical manner.</w:t>
      </w:r>
    </w:p>
    <w:p w14:paraId="5207192D" w14:textId="77777777" w:rsidR="00CE1330" w:rsidRPr="009867C1" w:rsidRDefault="00CE1330" w:rsidP="00CE1330">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9867C1">
        <w:rPr>
          <w:sz w:val="24"/>
          <w:szCs w:val="24"/>
        </w:rPr>
        <w:t>Good organisational skills and demonstrated personal initiative, flexibility and motivation coupled with the ability to exercise judgement and work effectively in a team environment.</w:t>
      </w:r>
    </w:p>
    <w:p w14:paraId="755DA2D8" w14:textId="77777777" w:rsidR="00CE1330" w:rsidRPr="009867C1" w:rsidRDefault="00CE1330" w:rsidP="00CE1330">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9867C1">
        <w:rPr>
          <w:sz w:val="24"/>
          <w:szCs w:val="24"/>
        </w:rPr>
        <w:t>Demonstrated understanding of the function and use of technology in school libraries including an ability to construct records and accurately encode and interpret data from printed and electronic sources.</w:t>
      </w:r>
    </w:p>
    <w:p w14:paraId="243D2DF5" w14:textId="77777777" w:rsidR="00CE1330" w:rsidRPr="009867C1" w:rsidRDefault="00CE1330" w:rsidP="00CE1330">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9867C1">
        <w:rPr>
          <w:sz w:val="24"/>
          <w:szCs w:val="24"/>
        </w:rPr>
        <w:t>Proven knowledge of bibliographic tools and the principles of bibliographic control including the creation of bibliographic records.</w:t>
      </w:r>
    </w:p>
    <w:p w14:paraId="5A18E2A6" w14:textId="77777777" w:rsidR="00CE1330" w:rsidRPr="009867C1" w:rsidRDefault="00CE1330" w:rsidP="00CE1330">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9867C1">
        <w:rPr>
          <w:sz w:val="24"/>
          <w:szCs w:val="24"/>
        </w:rPr>
        <w:t>Experience and knowledge of library procedures including circulation, document delivery, stock maintenance and information access, together with an understanding of the role of the library in a school environment.</w:t>
      </w:r>
    </w:p>
    <w:p w14:paraId="07BBE18F" w14:textId="77777777" w:rsidR="00CE1330" w:rsidRPr="009867C1" w:rsidRDefault="00CE1330" w:rsidP="00CE1330">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9867C1">
        <w:rPr>
          <w:sz w:val="24"/>
          <w:szCs w:val="24"/>
        </w:rPr>
        <w:t>Demonstrated capacity to provide procedural and on the job training.</w:t>
      </w:r>
    </w:p>
    <w:p w14:paraId="08D53C13" w14:textId="77777777" w:rsidR="00D2771F" w:rsidRPr="00B732A4" w:rsidRDefault="00935713" w:rsidP="00697DE2">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rPr>
          <w:sz w:val="24"/>
          <w:szCs w:val="24"/>
        </w:rPr>
      </w:pPr>
      <w:r>
        <w:rPr>
          <w:sz w:val="24"/>
          <w:szCs w:val="24"/>
        </w:rPr>
        <w:lastRenderedPageBreak/>
        <w:t xml:space="preserve">A demonstrated capacity to </w:t>
      </w:r>
      <w:r w:rsidR="00D2771F" w:rsidRPr="009C0CF5">
        <w:rPr>
          <w:sz w:val="24"/>
          <w:szCs w:val="24"/>
        </w:rPr>
        <w:t xml:space="preserve">commit to the Department’s values, with the </w:t>
      </w:r>
      <w:r>
        <w:rPr>
          <w:sz w:val="24"/>
          <w:szCs w:val="24"/>
        </w:rPr>
        <w:t xml:space="preserve">ability </w:t>
      </w:r>
      <w:r w:rsidR="00D2771F" w:rsidRPr="009C0CF5">
        <w:rPr>
          <w:sz w:val="24"/>
          <w:szCs w:val="24"/>
        </w:rPr>
        <w:t>to apply the</w:t>
      </w:r>
      <w:r>
        <w:rPr>
          <w:sz w:val="24"/>
          <w:szCs w:val="24"/>
        </w:rPr>
        <w:t xml:space="preserve">m </w:t>
      </w:r>
      <w:r w:rsidR="00D2771F" w:rsidRPr="009C0CF5">
        <w:rPr>
          <w:sz w:val="24"/>
          <w:szCs w:val="24"/>
        </w:rPr>
        <w:t xml:space="preserve">through </w:t>
      </w:r>
      <w:r w:rsidR="0030202C">
        <w:rPr>
          <w:sz w:val="24"/>
          <w:szCs w:val="24"/>
        </w:rPr>
        <w:t xml:space="preserve">individual </w:t>
      </w:r>
      <w:r w:rsidR="00D2771F" w:rsidRPr="009C0CF5">
        <w:rPr>
          <w:sz w:val="24"/>
          <w:szCs w:val="24"/>
        </w:rPr>
        <w:t>behaviours and actions.</w:t>
      </w:r>
      <w:r w:rsidR="00D2771F" w:rsidRPr="009C0CF5" w:rsidDel="009C0CF5">
        <w:rPr>
          <w:rStyle w:val="CommentReference"/>
          <w:sz w:val="24"/>
          <w:szCs w:val="24"/>
        </w:rPr>
        <w:t xml:space="preserve"> </w:t>
      </w:r>
    </w:p>
    <w:p w14:paraId="776E5022" w14:textId="77777777" w:rsidR="009D6E8A" w:rsidRPr="00190B67" w:rsidRDefault="009D6E8A" w:rsidP="00697DE2">
      <w:pPr>
        <w:pStyle w:val="Heading2"/>
        <w:rPr>
          <w:color w:val="011947"/>
        </w:rPr>
      </w:pPr>
      <w:r w:rsidRPr="00190B67">
        <w:rPr>
          <w:color w:val="011947"/>
        </w:rPr>
        <w:t>Requirements</w:t>
      </w:r>
    </w:p>
    <w:p w14:paraId="5E052122" w14:textId="77777777" w:rsidR="00D2771F" w:rsidRPr="00B732A4" w:rsidRDefault="00D2771F" w:rsidP="00697DE2">
      <w:pPr>
        <w:rPr>
          <w:rFonts w:ascii="Gill Sans MT" w:hAnsi="Gill Sans MT"/>
          <w:color w:val="011947"/>
          <w:spacing w:val="-2"/>
        </w:rPr>
      </w:pPr>
      <w:bookmarkStart w:id="2" w:name="_Hlk119596995"/>
      <w:r w:rsidRPr="000D7012">
        <w:rPr>
          <w:rFonts w:eastAsia="Times New Roman" w:cs="Arial"/>
          <w:bCs/>
          <w:sz w:val="24"/>
          <w:szCs w:val="24"/>
        </w:rPr>
        <w:t xml:space="preserve">Registration/licences that are essential requirements of this role must remain current and valid at all times </w:t>
      </w:r>
      <w:r w:rsidR="00E8310E">
        <w:rPr>
          <w:rFonts w:eastAsia="Times New Roman" w:cs="Arial"/>
          <w:bCs/>
          <w:sz w:val="24"/>
          <w:szCs w:val="24"/>
        </w:rPr>
        <w:t xml:space="preserve">whilst employed and the status of these may be checked at any time during employment. </w:t>
      </w:r>
      <w:r w:rsidRPr="000D7012">
        <w:rPr>
          <w:rFonts w:eastAsia="Times New Roman" w:cs="Arial"/>
          <w:bCs/>
          <w:sz w:val="24"/>
          <w:szCs w:val="24"/>
        </w:rPr>
        <w:t>It is the employee’s responsibility to advise the Department if there is any change to the status of a registration/licence. This includes notifying the Department of any new criminal charges or convictions and/or if a registration/licence is revoked, cancelled or has conditions applied.</w:t>
      </w:r>
    </w:p>
    <w:tbl>
      <w:tblPr>
        <w:tblStyle w:val="DECYPPlainHR"/>
        <w:tblW w:w="0" w:type="auto"/>
        <w:tblLook w:val="04A0" w:firstRow="1" w:lastRow="0" w:firstColumn="1" w:lastColumn="0" w:noHBand="0" w:noVBand="1"/>
      </w:tblPr>
      <w:tblGrid>
        <w:gridCol w:w="1875"/>
        <w:gridCol w:w="7763"/>
      </w:tblGrid>
      <w:tr w:rsidR="00D2771F" w14:paraId="7C808133" w14:textId="77777777" w:rsidTr="00D277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05D50E11" w14:textId="77777777" w:rsidR="00D2771F" w:rsidRPr="006373A0" w:rsidRDefault="00D2771F" w:rsidP="00697DE2">
            <w:pPr>
              <w:rPr>
                <w:sz w:val="24"/>
                <w:szCs w:val="24"/>
              </w:rPr>
            </w:pPr>
            <w:bookmarkStart w:id="3" w:name="_Hlk173332693"/>
            <w:bookmarkEnd w:id="2"/>
            <w:r w:rsidRPr="00A65F3B">
              <w:rPr>
                <w:b/>
                <w:sz w:val="24"/>
                <w:szCs w:val="24"/>
              </w:rPr>
              <w:t>Essential</w:t>
            </w:r>
          </w:p>
        </w:tc>
        <w:tc>
          <w:tcPr>
            <w:tcW w:w="7763" w:type="dxa"/>
          </w:tcPr>
          <w:p w14:paraId="2534FAA6" w14:textId="4D9BFFA9" w:rsidR="00D2771F" w:rsidRPr="00CE1330" w:rsidRDefault="00D2771F" w:rsidP="00CE1330">
            <w:pPr>
              <w:numPr>
                <w:ilvl w:val="0"/>
                <w:numId w:val="30"/>
              </w:numPr>
              <w:spacing w:before="60" w:after="60"/>
              <w:ind w:left="168"/>
              <w:cnfStyle w:val="100000000000" w:firstRow="1" w:lastRow="0" w:firstColumn="0" w:lastColumn="0" w:oddVBand="0" w:evenVBand="0" w:oddHBand="0" w:evenHBand="0" w:firstRowFirstColumn="0" w:firstRowLastColumn="0" w:lastRowFirstColumn="0" w:lastRowLastColumn="0"/>
              <w:rPr>
                <w:rFonts w:eastAsia="Times New Roman" w:cs="Segoe UI"/>
                <w:color w:val="000000"/>
                <w:sz w:val="24"/>
                <w:szCs w:val="24"/>
              </w:rPr>
            </w:pPr>
            <w:r w:rsidRPr="00B732A4">
              <w:rPr>
                <w:rFonts w:eastAsia="Times New Roman" w:cs="Segoe UI"/>
                <w:color w:val="000000"/>
                <w:sz w:val="24"/>
                <w:szCs w:val="24"/>
              </w:rPr>
              <w:t>Current Tasmanian Registration to Work with Vulnerable People (Registration Status – Employment)</w:t>
            </w:r>
          </w:p>
        </w:tc>
      </w:tr>
      <w:tr w:rsidR="00D2771F" w14:paraId="450EC808" w14:textId="77777777" w:rsidTr="00D277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68E98BFE" w14:textId="77777777" w:rsidR="00D2771F" w:rsidRPr="00A65F3B" w:rsidRDefault="00D2771F" w:rsidP="00697DE2">
            <w:pPr>
              <w:rPr>
                <w:b/>
                <w:sz w:val="24"/>
                <w:szCs w:val="24"/>
              </w:rPr>
            </w:pPr>
            <w:r w:rsidRPr="00A65F3B">
              <w:rPr>
                <w:b/>
                <w:sz w:val="24"/>
                <w:szCs w:val="24"/>
              </w:rPr>
              <w:t>Desirable</w:t>
            </w:r>
          </w:p>
        </w:tc>
        <w:tc>
          <w:tcPr>
            <w:tcW w:w="7763" w:type="dxa"/>
          </w:tcPr>
          <w:p w14:paraId="0F2622B9" w14:textId="6DD9509C" w:rsidR="00D2771F" w:rsidRPr="00C13D8F" w:rsidRDefault="00CE1330" w:rsidP="00697DE2">
            <w:pPr>
              <w:pStyle w:val="ListParagraph"/>
              <w:numPr>
                <w:ilvl w:val="0"/>
                <w:numId w:val="34"/>
              </w:numPr>
              <w:tabs>
                <w:tab w:val="clear" w:pos="454"/>
                <w:tab w:val="clear" w:pos="680"/>
              </w:tabs>
              <w:spacing w:before="120" w:line="259" w:lineRule="auto"/>
              <w:ind w:left="429" w:hanging="567"/>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sz w:val="24"/>
                <w:szCs w:val="24"/>
              </w:rPr>
              <w:t>Diploma in Library and Information Services.</w:t>
            </w:r>
          </w:p>
        </w:tc>
      </w:tr>
    </w:tbl>
    <w:bookmarkEnd w:id="0"/>
    <w:bookmarkEnd w:id="3"/>
    <w:p w14:paraId="631CB6EB" w14:textId="77777777" w:rsidR="00D2771F" w:rsidRPr="00B732A4" w:rsidRDefault="00D2771F" w:rsidP="00697DE2">
      <w:pPr>
        <w:pStyle w:val="Heading2"/>
        <w:rPr>
          <w:rFonts w:eastAsia="SimHei"/>
          <w:color w:val="011947"/>
          <w:sz w:val="36"/>
        </w:rPr>
      </w:pPr>
      <w:r w:rsidRPr="00190B67">
        <w:rPr>
          <w:color w:val="011947"/>
        </w:rPr>
        <w:t xml:space="preserve">Working within the Department </w:t>
      </w:r>
      <w:r w:rsidRPr="00611319">
        <w:rPr>
          <w:color w:val="011947"/>
        </w:rPr>
        <w:t>for</w:t>
      </w:r>
      <w:r w:rsidRPr="00190B67">
        <w:rPr>
          <w:i/>
          <w:iCs/>
          <w:color w:val="011947"/>
        </w:rPr>
        <w:t xml:space="preserve"> </w:t>
      </w:r>
      <w:r w:rsidRPr="00190B67">
        <w:rPr>
          <w:color w:val="011947"/>
        </w:rPr>
        <w:t>Education, Children and Young People</w:t>
      </w:r>
    </w:p>
    <w:p w14:paraId="5FA2314E" w14:textId="77777777" w:rsidR="007773F9" w:rsidRDefault="007773F9" w:rsidP="00697DE2">
      <w:pPr>
        <w:rPr>
          <w:sz w:val="24"/>
          <w:szCs w:val="24"/>
        </w:rPr>
      </w:pPr>
      <w:r>
        <w:rPr>
          <w:noProof/>
        </w:rPr>
        <w:drawing>
          <wp:inline distT="0" distB="0" distL="0" distR="0" wp14:anchorId="3D8F0AB6" wp14:editId="339AC508">
            <wp:extent cx="6120130" cy="344630"/>
            <wp:effectExtent l="0" t="0" r="0" b="0"/>
            <wp:docPr id="100865491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654917" name="Picture 3">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6120130" cy="344630"/>
                    </a:xfrm>
                    <a:prstGeom prst="rect">
                      <a:avLst/>
                    </a:prstGeom>
                  </pic:spPr>
                </pic:pic>
              </a:graphicData>
            </a:graphic>
          </wp:inline>
        </w:drawing>
      </w:r>
    </w:p>
    <w:p w14:paraId="6C4A78AA" w14:textId="77777777" w:rsidR="00D2771F" w:rsidRPr="00FD47C2" w:rsidRDefault="00D2771F" w:rsidP="00697DE2">
      <w:pPr>
        <w:rPr>
          <w:rFonts w:ascii="Calibri" w:hAnsi="Calibri"/>
          <w:sz w:val="24"/>
          <w:szCs w:val="24"/>
          <w:lang w:eastAsia="en-AU"/>
        </w:rPr>
      </w:pPr>
      <w:r>
        <w:rPr>
          <w:sz w:val="24"/>
          <w:szCs w:val="24"/>
        </w:rPr>
        <w:t xml:space="preserve">Our values of </w:t>
      </w:r>
      <w:r>
        <w:rPr>
          <w:b/>
          <w:bCs/>
          <w:sz w:val="24"/>
          <w:szCs w:val="24"/>
        </w:rPr>
        <w:t xml:space="preserve">Connection, Courage, Growth, Respect, </w:t>
      </w:r>
      <w:r w:rsidRPr="006E080C">
        <w:rPr>
          <w:b/>
          <w:bCs/>
          <w:sz w:val="24"/>
          <w:szCs w:val="24"/>
        </w:rPr>
        <w:t>Responsibility</w:t>
      </w:r>
      <w:r>
        <w:rPr>
          <w:sz w:val="24"/>
          <w:szCs w:val="24"/>
        </w:rPr>
        <w:t xml:space="preserve"> represent the foundation of our Department’s culture and guide us in all that we do to ensure </w:t>
      </w:r>
      <w:r>
        <w:rPr>
          <w:b/>
          <w:bCs/>
          <w:sz w:val="24"/>
          <w:szCs w:val="24"/>
        </w:rPr>
        <w:t>Bright lives. Positive futures</w:t>
      </w:r>
      <w:r>
        <w:rPr>
          <w:sz w:val="24"/>
          <w:szCs w:val="24"/>
        </w:rPr>
        <w:t xml:space="preserve"> for every child and young person in Tasmania.</w:t>
      </w:r>
    </w:p>
    <w:p w14:paraId="00041137" w14:textId="77777777" w:rsidR="00D2771F" w:rsidRDefault="00D2771F" w:rsidP="00697DE2">
      <w:pPr>
        <w:rPr>
          <w:sz w:val="24"/>
          <w:szCs w:val="24"/>
        </w:rPr>
      </w:pPr>
      <w:r>
        <w:rPr>
          <w:sz w:val="24"/>
          <w:szCs w:val="24"/>
        </w:rPr>
        <w:t>We bring our values to life through our everyday behaviours and actions. We want to attract, recruit and retain people who uphold these values and are committed to building a strong values-based culture.</w:t>
      </w:r>
    </w:p>
    <w:p w14:paraId="37151D68" w14:textId="77777777" w:rsidR="00D2771F" w:rsidRDefault="00D2771F" w:rsidP="00697DE2">
      <w:pPr>
        <w:rPr>
          <w:sz w:val="24"/>
          <w:szCs w:val="24"/>
        </w:rPr>
      </w:pPr>
      <w:r>
        <w:rPr>
          <w:sz w:val="24"/>
          <w:szCs w:val="24"/>
        </w:rPr>
        <w:t>Our Department is committed to building inclusive workplaces and a workforce that reflects the diversity of the community we serve. We do this through a culture that ensures everyone is respected, and has equal access to opportunities and resources. We recognise and respect individual differences as well as people’s career path, life experiences and education, and we value how these differences can have a positive influence on problem solving, team dynamics and decision making within our organisation.</w:t>
      </w:r>
    </w:p>
    <w:p w14:paraId="401601FD" w14:textId="77777777" w:rsidR="00D2771F" w:rsidRDefault="00D2771F" w:rsidP="00697DE2">
      <w:pPr>
        <w:rPr>
          <w:sz w:val="24"/>
          <w:szCs w:val="24"/>
        </w:rPr>
      </w:pPr>
      <w:r w:rsidRPr="13847218">
        <w:rPr>
          <w:sz w:val="24"/>
          <w:szCs w:val="24"/>
        </w:rPr>
        <w:t>We are committed to providing a safe workplace for all employees and have zero tolerance to all forms of violence, including child abuse and harm. The Department is a smoke-free work environment, and smoking is prohibited in all State Government workplaces, including vehicles and vessels.</w:t>
      </w:r>
    </w:p>
    <w:p w14:paraId="3A9D726B" w14:textId="77777777" w:rsidR="00CE1330" w:rsidRDefault="00D2771F" w:rsidP="00697DE2">
      <w:pPr>
        <w:rPr>
          <w:bCs/>
          <w:sz w:val="24"/>
          <w:szCs w:val="24"/>
        </w:rPr>
      </w:pPr>
      <w:r w:rsidRPr="00CA664C">
        <w:rPr>
          <w:bCs/>
          <w:sz w:val="24"/>
          <w:szCs w:val="24"/>
        </w:rPr>
        <w:t xml:space="preserve">Employment </w:t>
      </w:r>
      <w:r>
        <w:rPr>
          <w:bCs/>
          <w:sz w:val="24"/>
          <w:szCs w:val="24"/>
        </w:rPr>
        <w:t>within</w:t>
      </w:r>
      <w:r w:rsidRPr="00CA664C">
        <w:rPr>
          <w:bCs/>
          <w:sz w:val="24"/>
          <w:szCs w:val="24"/>
        </w:rPr>
        <w:t xml:space="preserve"> the</w:t>
      </w:r>
      <w:r>
        <w:rPr>
          <w:bCs/>
          <w:sz w:val="24"/>
          <w:szCs w:val="24"/>
        </w:rPr>
        <w:t xml:space="preserve"> Department</w:t>
      </w:r>
      <w:r w:rsidRPr="00CA664C">
        <w:rPr>
          <w:bCs/>
          <w:sz w:val="24"/>
          <w:szCs w:val="24"/>
        </w:rPr>
        <w:t xml:space="preserve"> is governed by the </w:t>
      </w:r>
      <w:r w:rsidRPr="00CA664C">
        <w:rPr>
          <w:bCs/>
          <w:i/>
          <w:sz w:val="24"/>
          <w:szCs w:val="24"/>
        </w:rPr>
        <w:t>State Service Act 2000</w:t>
      </w:r>
      <w:r w:rsidRPr="00CA664C">
        <w:rPr>
          <w:bCs/>
          <w:sz w:val="24"/>
          <w:szCs w:val="24"/>
        </w:rPr>
        <w:t xml:space="preserve">. </w:t>
      </w:r>
    </w:p>
    <w:p w14:paraId="27571B22" w14:textId="44F65EBE" w:rsidR="00D2771F" w:rsidRPr="00CA664C" w:rsidRDefault="00D2771F" w:rsidP="00697DE2">
      <w:pPr>
        <w:rPr>
          <w:sz w:val="24"/>
          <w:szCs w:val="24"/>
        </w:rPr>
      </w:pPr>
      <w:r w:rsidRPr="00CA664C">
        <w:rPr>
          <w:sz w:val="24"/>
          <w:szCs w:val="24"/>
        </w:rPr>
        <w:lastRenderedPageBreak/>
        <w:t>All employees are responsible for ensuring that the standards of behaviour and conduct specified in the State Service Principles and Code of Conduct are adhered to. All employees are expected to act ethically and with integrity in the undertaking of their duties.  Employees who breach the code of conduct may have sanctions imposed.</w:t>
      </w:r>
    </w:p>
    <w:p w14:paraId="53B8A11F" w14:textId="77777777" w:rsidR="00D2771F" w:rsidRPr="00CA664C" w:rsidRDefault="00D2771F" w:rsidP="00697DE2">
      <w:pPr>
        <w:rPr>
          <w:sz w:val="24"/>
          <w:szCs w:val="24"/>
        </w:rPr>
      </w:pPr>
      <w:r w:rsidRPr="00CA664C">
        <w:rPr>
          <w:sz w:val="24"/>
          <w:szCs w:val="24"/>
        </w:rPr>
        <w:t xml:space="preserve">The State Service Principles and Code of Conduct are contained in the </w:t>
      </w:r>
      <w:r w:rsidRPr="00CA664C">
        <w:rPr>
          <w:i/>
          <w:sz w:val="24"/>
          <w:szCs w:val="24"/>
        </w:rPr>
        <w:t>State Service Act 2000</w:t>
      </w:r>
      <w:r w:rsidRPr="00CA664C">
        <w:rPr>
          <w:sz w:val="24"/>
          <w:szCs w:val="24"/>
        </w:rPr>
        <w:t xml:space="preserve"> and can be found on the State Service Management Office website at </w:t>
      </w:r>
      <w:hyperlink r:id="rId12" w:history="1">
        <w:r w:rsidRPr="00CA664C">
          <w:rPr>
            <w:rStyle w:val="Hyperlink"/>
            <w:sz w:val="24"/>
            <w:szCs w:val="24"/>
          </w:rPr>
          <w:t>http://www.dpac.tas.gov.au/divisions/ssmo</w:t>
        </w:r>
      </w:hyperlink>
      <w:r w:rsidRPr="00CA664C">
        <w:rPr>
          <w:sz w:val="24"/>
          <w:szCs w:val="24"/>
        </w:rPr>
        <w:t xml:space="preserve"> together with Employment Direction No. 2</w:t>
      </w:r>
      <w:r w:rsidRPr="00831E3A">
        <w:rPr>
          <w:sz w:val="24"/>
          <w:szCs w:val="24"/>
        </w:rPr>
        <w:t xml:space="preserve"> </w:t>
      </w:r>
      <w:r w:rsidRPr="00B732A4">
        <w:rPr>
          <w:bCs/>
          <w:i/>
          <w:iCs/>
          <w:sz w:val="24"/>
          <w:szCs w:val="24"/>
        </w:rPr>
        <w:t>State Service Principles</w:t>
      </w:r>
      <w:r w:rsidRPr="00CA664C">
        <w:rPr>
          <w:bCs/>
          <w:i/>
          <w:iCs/>
          <w:sz w:val="24"/>
          <w:szCs w:val="24"/>
        </w:rPr>
        <w:t xml:space="preserve">. </w:t>
      </w:r>
      <w:r w:rsidRPr="00CA664C">
        <w:rPr>
          <w:sz w:val="24"/>
          <w:szCs w:val="24"/>
        </w:rPr>
        <w:t>All employees must read these and ensure they understand their responsibilities.</w:t>
      </w:r>
    </w:p>
    <w:p w14:paraId="6D09FDD2" w14:textId="77777777" w:rsidR="00D2771F" w:rsidRPr="00B732A4" w:rsidRDefault="00D2771F" w:rsidP="00697DE2">
      <w:pPr>
        <w:rPr>
          <w:rFonts w:eastAsia="Gill Sans MT Std Light"/>
        </w:rPr>
      </w:pPr>
      <w:r w:rsidRPr="00CA664C">
        <w:rPr>
          <w:sz w:val="24"/>
          <w:szCs w:val="24"/>
        </w:rPr>
        <w:t xml:space="preserve">All employees are expected to utilise information management systems in a responsible manner in line with the DECYP Condition of Use policy statement located at </w:t>
      </w:r>
      <w:hyperlink r:id="rId13" w:history="1">
        <w:r w:rsidRPr="00CA664C">
          <w:rPr>
            <w:rStyle w:val="Hyperlink"/>
            <w:sz w:val="24"/>
            <w:szCs w:val="24"/>
          </w:rPr>
          <w:t>Department f</w:t>
        </w:r>
        <w:r>
          <w:rPr>
            <w:rStyle w:val="Hyperlink"/>
            <w:sz w:val="24"/>
            <w:szCs w:val="24"/>
          </w:rPr>
          <w:t>or</w:t>
        </w:r>
        <w:r w:rsidRPr="00CA664C">
          <w:rPr>
            <w:rStyle w:val="Hyperlink"/>
            <w:sz w:val="24"/>
            <w:szCs w:val="24"/>
          </w:rPr>
          <w:t xml:space="preserve"> Education, Children And Young People: Information technology policies</w:t>
        </w:r>
      </w:hyperlink>
    </w:p>
    <w:p w14:paraId="335B6025" w14:textId="77777777" w:rsidR="00D2771F" w:rsidRPr="00B732A4" w:rsidRDefault="00D2771F" w:rsidP="00697DE2">
      <w:pPr>
        <w:pStyle w:val="Heading2"/>
        <w:rPr>
          <w:color w:val="011947"/>
        </w:rPr>
      </w:pPr>
      <w:r w:rsidRPr="00B732A4">
        <w:rPr>
          <w:color w:val="011947"/>
        </w:rPr>
        <w:t>Commitment to Children and Young People</w:t>
      </w:r>
    </w:p>
    <w:p w14:paraId="538432D9" w14:textId="77777777" w:rsidR="007773F9" w:rsidRDefault="00D2771F" w:rsidP="00697DE2">
      <w:pPr>
        <w:rPr>
          <w:sz w:val="24"/>
          <w:szCs w:val="24"/>
        </w:rPr>
      </w:pPr>
      <w:r w:rsidRPr="00CA664C">
        <w:rPr>
          <w:sz w:val="24"/>
          <w:szCs w:val="24"/>
        </w:rPr>
        <w:t xml:space="preserve">This is a </w:t>
      </w:r>
      <w:r>
        <w:rPr>
          <w:sz w:val="24"/>
          <w:szCs w:val="24"/>
        </w:rPr>
        <w:t>D</w:t>
      </w:r>
      <w:r w:rsidRPr="00CA664C">
        <w:rPr>
          <w:sz w:val="24"/>
          <w:szCs w:val="24"/>
        </w:rPr>
        <w:t>epartment built entirely for children</w:t>
      </w:r>
      <w:r>
        <w:rPr>
          <w:sz w:val="24"/>
          <w:szCs w:val="24"/>
        </w:rPr>
        <w:t xml:space="preserve">, </w:t>
      </w:r>
      <w:r w:rsidRPr="00CA664C">
        <w:rPr>
          <w:sz w:val="24"/>
          <w:szCs w:val="24"/>
        </w:rPr>
        <w:t>young people and their communities. Our ultimate goal is to work together to ensure that every child and young person in Tasmania is known, safe, well and learning. The child is at the centre of everything we do, and the way we do it.</w:t>
      </w:r>
    </w:p>
    <w:p w14:paraId="119F8CA5" w14:textId="77777777" w:rsidR="00D2771F" w:rsidRPr="00B732A4" w:rsidRDefault="00D2771F" w:rsidP="00697DE2">
      <w:pPr>
        <w:rPr>
          <w:sz w:val="24"/>
          <w:szCs w:val="24"/>
        </w:rPr>
      </w:pPr>
      <w:r w:rsidRPr="00B732A4">
        <w:rPr>
          <w:sz w:val="24"/>
          <w:szCs w:val="24"/>
        </w:rPr>
        <w:t>The Department is committed to</w:t>
      </w:r>
      <w:r w:rsidRPr="13847218">
        <w:rPr>
          <w:sz w:val="24"/>
          <w:szCs w:val="24"/>
        </w:rPr>
        <w:t xml:space="preserve"> providing a culturally safe environment which upholds</w:t>
      </w:r>
      <w:r w:rsidRPr="00B732A4">
        <w:rPr>
          <w:sz w:val="24"/>
          <w:szCs w:val="24"/>
        </w:rPr>
        <w:t xml:space="preserve"> the safety and wellbeing of </w:t>
      </w:r>
      <w:r w:rsidRPr="13847218">
        <w:rPr>
          <w:sz w:val="24"/>
          <w:szCs w:val="24"/>
        </w:rPr>
        <w:t xml:space="preserve">all </w:t>
      </w:r>
      <w:r w:rsidRPr="00B732A4">
        <w:rPr>
          <w:sz w:val="24"/>
          <w:szCs w:val="24"/>
        </w:rPr>
        <w:t>children and young people</w:t>
      </w:r>
      <w:r w:rsidRPr="13847218">
        <w:rPr>
          <w:sz w:val="24"/>
          <w:szCs w:val="24"/>
        </w:rPr>
        <w:t xml:space="preserve"> in Tasmania. </w:t>
      </w:r>
      <w:r w:rsidRPr="00B732A4">
        <w:rPr>
          <w:sz w:val="24"/>
          <w:szCs w:val="24"/>
        </w:rPr>
        <w:t xml:space="preserve">The Department’s Safeguarding Framework, </w:t>
      </w:r>
      <w:r w:rsidRPr="00B732A4">
        <w:rPr>
          <w:rFonts w:eastAsia="Gill Sans MT Std Light"/>
          <w:i/>
          <w:iCs/>
        </w:rPr>
        <w:t>Safe. Secure. Supported.</w:t>
      </w:r>
      <w:r w:rsidRPr="13847218">
        <w:rPr>
          <w:sz w:val="24"/>
          <w:szCs w:val="24"/>
        </w:rPr>
        <w:t xml:space="preserve"> u</w:t>
      </w:r>
      <w:r w:rsidRPr="00B732A4">
        <w:rPr>
          <w:rFonts w:eastAsia="Gill Sans MT Std Light"/>
          <w:sz w:val="24"/>
          <w:szCs w:val="24"/>
        </w:rPr>
        <w:t xml:space="preserve">nderpins </w:t>
      </w:r>
      <w:r w:rsidRPr="13847218">
        <w:rPr>
          <w:sz w:val="24"/>
          <w:szCs w:val="24"/>
        </w:rPr>
        <w:t>this</w:t>
      </w:r>
      <w:r w:rsidRPr="00B732A4">
        <w:rPr>
          <w:rFonts w:eastAsia="Gill Sans MT Std Light"/>
          <w:sz w:val="24"/>
          <w:szCs w:val="24"/>
        </w:rPr>
        <w:t xml:space="preserve"> commitment. </w:t>
      </w:r>
    </w:p>
    <w:p w14:paraId="30E3594E" w14:textId="77777777" w:rsidR="00D2771F" w:rsidRPr="005C26ED" w:rsidRDefault="00D2771F" w:rsidP="00697DE2">
      <w:pPr>
        <w:rPr>
          <w:sz w:val="24"/>
          <w:szCs w:val="24"/>
        </w:rPr>
      </w:pPr>
      <w:r w:rsidRPr="00B732A4">
        <w:rPr>
          <w:sz w:val="24"/>
          <w:szCs w:val="24"/>
        </w:rPr>
        <w:t>All employees must</w:t>
      </w:r>
      <w:r w:rsidRPr="13847218">
        <w:rPr>
          <w:sz w:val="24"/>
          <w:szCs w:val="24"/>
        </w:rPr>
        <w:t xml:space="preserve"> demonstrate and model behaviours which</w:t>
      </w:r>
      <w:r w:rsidRPr="00B732A4">
        <w:rPr>
          <w:sz w:val="24"/>
          <w:szCs w:val="24"/>
        </w:rPr>
        <w:t xml:space="preserve"> value and respect children and young people</w:t>
      </w:r>
      <w:r w:rsidRPr="13847218">
        <w:rPr>
          <w:sz w:val="24"/>
          <w:szCs w:val="24"/>
        </w:rPr>
        <w:t xml:space="preserve">, </w:t>
      </w:r>
      <w:r w:rsidRPr="00B732A4">
        <w:rPr>
          <w:sz w:val="24"/>
          <w:szCs w:val="24"/>
        </w:rPr>
        <w:t>show a commitment to child safety and wellbeing</w:t>
      </w:r>
      <w:r w:rsidRPr="13847218">
        <w:rPr>
          <w:sz w:val="24"/>
          <w:szCs w:val="24"/>
        </w:rPr>
        <w:t xml:space="preserve">, and </w:t>
      </w:r>
      <w:r w:rsidRPr="00B732A4">
        <w:rPr>
          <w:sz w:val="24"/>
          <w:szCs w:val="24"/>
        </w:rPr>
        <w:t xml:space="preserve">display an understanding of </w:t>
      </w:r>
      <w:r w:rsidRPr="13847218">
        <w:rPr>
          <w:sz w:val="24"/>
          <w:szCs w:val="24"/>
        </w:rPr>
        <w:t xml:space="preserve">the developmental needs of </w:t>
      </w:r>
      <w:r w:rsidRPr="00B732A4">
        <w:rPr>
          <w:sz w:val="24"/>
          <w:szCs w:val="24"/>
        </w:rPr>
        <w:t>children</w:t>
      </w:r>
      <w:r w:rsidRPr="13847218">
        <w:rPr>
          <w:sz w:val="24"/>
          <w:szCs w:val="24"/>
        </w:rPr>
        <w:t xml:space="preserve"> </w:t>
      </w:r>
      <w:r w:rsidRPr="00B732A4">
        <w:rPr>
          <w:sz w:val="24"/>
          <w:szCs w:val="24"/>
        </w:rPr>
        <w:t xml:space="preserve">and culturally safe practices relevant to </w:t>
      </w:r>
      <w:r w:rsidRPr="13847218">
        <w:rPr>
          <w:sz w:val="24"/>
          <w:szCs w:val="24"/>
        </w:rPr>
        <w:t>their</w:t>
      </w:r>
      <w:r w:rsidRPr="00B732A4">
        <w:rPr>
          <w:sz w:val="24"/>
          <w:szCs w:val="24"/>
        </w:rPr>
        <w:t xml:space="preserve"> position. </w:t>
      </w:r>
    </w:p>
    <w:tbl>
      <w:tblPr>
        <w:tblStyle w:val="TableGrid1"/>
        <w:tblW w:w="0" w:type="auto"/>
        <w:tblBorders>
          <w:left w:val="none" w:sz="0" w:space="0" w:color="auto"/>
          <w:right w:val="none" w:sz="0" w:space="0" w:color="auto"/>
        </w:tblBorders>
        <w:tblLook w:val="04A0" w:firstRow="1" w:lastRow="0" w:firstColumn="1" w:lastColumn="0" w:noHBand="0" w:noVBand="1"/>
      </w:tblPr>
      <w:tblGrid>
        <w:gridCol w:w="9026"/>
      </w:tblGrid>
      <w:tr w:rsidR="00D2771F" w:rsidRPr="00D720EC" w14:paraId="1E5CADAE" w14:textId="77777777" w:rsidTr="00AE03E2">
        <w:trPr>
          <w:trHeight w:val="70"/>
          <w:tblHeader/>
        </w:trPr>
        <w:tc>
          <w:tcPr>
            <w:tcW w:w="9026" w:type="dxa"/>
          </w:tcPr>
          <w:p w14:paraId="653FD88B" w14:textId="77777777" w:rsidR="00CE1330" w:rsidRDefault="00D2771F" w:rsidP="00CE1330">
            <w:pPr>
              <w:tabs>
                <w:tab w:val="left" w:pos="180"/>
              </w:tabs>
              <w:rPr>
                <w:rFonts w:cs="Arial"/>
              </w:rPr>
            </w:pPr>
            <w:bookmarkStart w:id="4" w:name="_Hlk119598056"/>
            <w:r w:rsidRPr="00D720EC">
              <w:rPr>
                <w:rFonts w:cs="Arial"/>
                <w:b/>
              </w:rPr>
              <w:t xml:space="preserve">APPROVED BY </w:t>
            </w:r>
            <w:r>
              <w:rPr>
                <w:rFonts w:cs="Arial"/>
                <w:b/>
              </w:rPr>
              <w:t>PSS</w:t>
            </w:r>
            <w:r w:rsidRPr="00D720EC">
              <w:rPr>
                <w:rFonts w:cs="Arial"/>
                <w:b/>
              </w:rPr>
              <w:t xml:space="preserve"> DELEGATE: </w:t>
            </w:r>
            <w:r w:rsidR="00CE1330" w:rsidRPr="00D720EC">
              <w:rPr>
                <w:rFonts w:cs="Arial"/>
              </w:rPr>
              <w:t xml:space="preserve">973874 – </w:t>
            </w:r>
            <w:r w:rsidR="00CE1330">
              <w:rPr>
                <w:rFonts w:cs="Arial"/>
              </w:rPr>
              <w:t>Deputy</w:t>
            </w:r>
            <w:r w:rsidR="00CE1330" w:rsidRPr="00D720EC">
              <w:rPr>
                <w:rFonts w:cs="Arial"/>
              </w:rPr>
              <w:t xml:space="preserve"> Director </w:t>
            </w:r>
            <w:r w:rsidR="00CE1330">
              <w:rPr>
                <w:rFonts w:cs="Arial"/>
              </w:rPr>
              <w:t xml:space="preserve">Strategic Recruitment and Payroll Operations </w:t>
            </w:r>
            <w:r w:rsidR="00CE1330" w:rsidRPr="00D720EC">
              <w:rPr>
                <w:rFonts w:cs="Arial"/>
              </w:rPr>
              <w:t>– DATE</w:t>
            </w:r>
            <w:r w:rsidR="00CE1330">
              <w:rPr>
                <w:rFonts w:cs="Arial"/>
              </w:rPr>
              <w:t xml:space="preserve"> </w:t>
            </w:r>
          </w:p>
          <w:p w14:paraId="5D633325" w14:textId="77777777" w:rsidR="00CE1330" w:rsidRPr="00D720EC" w:rsidRDefault="00CE1330" w:rsidP="00CE1330">
            <w:pPr>
              <w:tabs>
                <w:tab w:val="left" w:pos="180"/>
              </w:tabs>
              <w:rPr>
                <w:rFonts w:cs="Arial"/>
              </w:rPr>
            </w:pPr>
            <w:r w:rsidRPr="00D720EC">
              <w:rPr>
                <w:rFonts w:cs="Arial"/>
              </w:rPr>
              <w:t xml:space="preserve">Request: </w:t>
            </w:r>
          </w:p>
          <w:p w14:paraId="35A1E1B5" w14:textId="41AE0CCD" w:rsidR="00D2771F" w:rsidRPr="00E15432" w:rsidRDefault="00CE1330" w:rsidP="00CE1330">
            <w:pPr>
              <w:tabs>
                <w:tab w:val="left" w:pos="180"/>
              </w:tabs>
              <w:rPr>
                <w:rFonts w:cs="Arial"/>
              </w:rPr>
            </w:pPr>
            <w:r w:rsidRPr="00D720EC">
              <w:rPr>
                <w:rFonts w:cs="Arial"/>
              </w:rPr>
              <w:t>Date Duties and Selection Criteria Last Reviewed:  insert month/year and initial e.g. 05/17 PMG</w:t>
            </w:r>
          </w:p>
        </w:tc>
      </w:tr>
      <w:bookmarkEnd w:id="4"/>
    </w:tbl>
    <w:p w14:paraId="647FA647" w14:textId="77777777" w:rsidR="00BF7FC7" w:rsidRPr="00BF7FC7" w:rsidRDefault="00BF7FC7" w:rsidP="007773F9">
      <w:pPr>
        <w:tabs>
          <w:tab w:val="left" w:pos="3826"/>
        </w:tabs>
      </w:pPr>
    </w:p>
    <w:sectPr w:rsidR="00BF7FC7" w:rsidRPr="00BF7FC7" w:rsidSect="00A26A93">
      <w:footerReference w:type="default" r:id="rId14"/>
      <w:headerReference w:type="first" r:id="rId15"/>
      <w:footerReference w:type="first" r:id="rId16"/>
      <w:pgSz w:w="11906" w:h="16838"/>
      <w:pgMar w:top="1418"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E01494" w14:textId="77777777" w:rsidR="00CE1330" w:rsidRDefault="00CE1330" w:rsidP="0021185D">
      <w:pPr>
        <w:spacing w:after="0" w:line="240" w:lineRule="auto"/>
      </w:pPr>
      <w:r>
        <w:separator/>
      </w:r>
    </w:p>
    <w:p w14:paraId="07824910" w14:textId="77777777" w:rsidR="00CE1330" w:rsidRDefault="00CE1330"/>
  </w:endnote>
  <w:endnote w:type="continuationSeparator" w:id="0">
    <w:p w14:paraId="373E484B" w14:textId="77777777" w:rsidR="00CE1330" w:rsidRDefault="00CE1330" w:rsidP="0021185D">
      <w:pPr>
        <w:spacing w:after="0" w:line="240" w:lineRule="auto"/>
      </w:pPr>
      <w:r>
        <w:continuationSeparator/>
      </w:r>
    </w:p>
    <w:p w14:paraId="6B6826BB" w14:textId="77777777" w:rsidR="00CE1330" w:rsidRDefault="00CE13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Segoe UI"/>
    <w:charset w:val="B1"/>
    <w:family w:val="swiss"/>
    <w:pitch w:val="variable"/>
    <w:sig w:usb0="80000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Gill Sans MT Std Light">
    <w:panose1 w:val="020B03020201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6E4C2" w14:textId="77777777" w:rsidR="00A26A93" w:rsidRPr="0021185D" w:rsidRDefault="00A26A93" w:rsidP="0058395F">
    <w:pPr>
      <w:pStyle w:val="Footer"/>
    </w:pPr>
    <w:r w:rsidRPr="0021185D">
      <w:rPr>
        <w:b/>
        <w:bCs/>
        <w:color w:val="001947" w:themeColor="text2"/>
        <w:sz w:val="26"/>
        <w:szCs w:val="26"/>
      </w:rPr>
      <w:t>DECYP</w:t>
    </w:r>
    <w:r w:rsidRPr="0021185D">
      <w:tab/>
    </w:r>
    <w:r>
      <w:tab/>
    </w:r>
    <w:r w:rsidRPr="0021185D">
      <w:fldChar w:fldCharType="begin"/>
    </w:r>
    <w:r w:rsidRPr="0021185D">
      <w:instrText xml:space="preserve"> PAGE </w:instrText>
    </w:r>
    <w:r w:rsidRPr="0021185D">
      <w:fldChar w:fldCharType="separate"/>
    </w:r>
    <w:r w:rsidRPr="0021185D">
      <w:t>2</w:t>
    </w:r>
    <w:r w:rsidRPr="0021185D">
      <w:fldChar w:fldCharType="end"/>
    </w:r>
  </w:p>
  <w:p w14:paraId="37C2B501" w14:textId="77777777" w:rsidR="009D0306" w:rsidRDefault="009D030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6ADC1" w14:textId="77777777" w:rsidR="00A26A93" w:rsidRPr="007A6C0F" w:rsidRDefault="00C200D1" w:rsidP="00A26A93">
    <w:pPr>
      <w:pStyle w:val="DECYPDepartmentname"/>
      <w:spacing w:before="1080"/>
      <w:ind w:left="-426"/>
      <w:rPr>
        <w:sz w:val="22"/>
        <w:szCs w:val="22"/>
      </w:rPr>
    </w:pPr>
    <w:r>
      <w:rPr>
        <w:noProof/>
      </w:rPr>
      <w:drawing>
        <wp:anchor distT="0" distB="0" distL="114300" distR="114300" simplePos="0" relativeHeight="251668479" behindDoc="1" locked="1" layoutInCell="1" allowOverlap="1" wp14:anchorId="308ABE86" wp14:editId="55BBF245">
          <wp:simplePos x="0" y="0"/>
          <wp:positionH relativeFrom="column">
            <wp:posOffset>5564428</wp:posOffset>
          </wp:positionH>
          <wp:positionV relativeFrom="page">
            <wp:posOffset>9483725</wp:posOffset>
          </wp:positionV>
          <wp:extent cx="910800" cy="846000"/>
          <wp:effectExtent l="0" t="0" r="3810" b="0"/>
          <wp:wrapNone/>
          <wp:docPr id="1163804717" name="Picture 2" descr="Tasmanian Government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804717" name="Picture 2" descr="Tasmanian Government logo">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800" cy="84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6A93">
      <w:rPr>
        <w:sz w:val="22"/>
        <w:szCs w:val="22"/>
      </w:rPr>
      <w:t xml:space="preserve">Department for Education, </w:t>
    </w:r>
    <w:r w:rsidR="00A26A93">
      <w:rPr>
        <w:sz w:val="22"/>
        <w:szCs w:val="22"/>
      </w:rPr>
      <w:br/>
      <w:t>Children and Young People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E245B3" w14:textId="77777777" w:rsidR="00CE1330" w:rsidRDefault="00CE1330" w:rsidP="0021185D">
      <w:pPr>
        <w:spacing w:after="0" w:line="240" w:lineRule="auto"/>
      </w:pPr>
      <w:r>
        <w:separator/>
      </w:r>
    </w:p>
    <w:p w14:paraId="4698B8D9" w14:textId="77777777" w:rsidR="00CE1330" w:rsidRDefault="00CE1330"/>
  </w:footnote>
  <w:footnote w:type="continuationSeparator" w:id="0">
    <w:p w14:paraId="2A22CF81" w14:textId="77777777" w:rsidR="00CE1330" w:rsidRDefault="00CE1330" w:rsidP="0021185D">
      <w:pPr>
        <w:spacing w:after="0" w:line="240" w:lineRule="auto"/>
      </w:pPr>
      <w:r>
        <w:continuationSeparator/>
      </w:r>
    </w:p>
    <w:p w14:paraId="147F6381" w14:textId="77777777" w:rsidR="00CE1330" w:rsidRDefault="00CE133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FE3FB" w14:textId="77777777" w:rsidR="007773F9" w:rsidRDefault="007773F9" w:rsidP="00A26A93">
    <w:pPr>
      <w:pStyle w:val="IntroParagraph"/>
      <w:spacing w:before="0" w:after="0"/>
      <w:rPr>
        <w:noProof/>
      </w:rPr>
    </w:pPr>
  </w:p>
  <w:p w14:paraId="6FF9F690" w14:textId="77777777" w:rsidR="007773F9" w:rsidRDefault="007773F9" w:rsidP="00A26A93">
    <w:pPr>
      <w:pStyle w:val="IntroParagraph"/>
      <w:spacing w:before="0" w:after="0"/>
      <w:rPr>
        <w:noProof/>
      </w:rPr>
    </w:pPr>
  </w:p>
  <w:p w14:paraId="6374DF2E" w14:textId="77777777" w:rsidR="00F52F3C" w:rsidRPr="007773F9" w:rsidRDefault="007773F9" w:rsidP="00A26A93">
    <w:pPr>
      <w:pStyle w:val="IntroParagraph"/>
      <w:spacing w:before="0" w:after="0"/>
      <w:rPr>
        <w:noProof/>
        <w:sz w:val="18"/>
        <w:szCs w:val="18"/>
      </w:rPr>
    </w:pPr>
    <w:r w:rsidRPr="007773F9">
      <w:rPr>
        <w:color w:val="808080" w:themeColor="background1" w:themeShade="80"/>
        <w:sz w:val="18"/>
        <w:szCs w:val="18"/>
      </w:rPr>
      <w:t>CONNECTION       COURAGE       GROWTH       RESPECT       RESPONSIBILITY</w:t>
    </w:r>
    <w:r w:rsidRPr="007773F9">
      <w:rPr>
        <w:noProof/>
        <w:sz w:val="18"/>
        <w:szCs w:val="18"/>
      </w:rPr>
      <w:t xml:space="preserve"> </w:t>
    </w:r>
    <w:r w:rsidR="00F52F3C" w:rsidRPr="007773F9">
      <w:rPr>
        <w:noProof/>
        <w:sz w:val="18"/>
        <w:szCs w:val="18"/>
      </w:rPr>
      <w:drawing>
        <wp:anchor distT="0" distB="0" distL="114300" distR="114300" simplePos="0" relativeHeight="251670528" behindDoc="1" locked="1" layoutInCell="1" allowOverlap="1" wp14:anchorId="535A9231" wp14:editId="54A7483A">
          <wp:simplePos x="0" y="0"/>
          <wp:positionH relativeFrom="column">
            <wp:posOffset>-719455</wp:posOffset>
          </wp:positionH>
          <wp:positionV relativeFrom="page">
            <wp:posOffset>4445</wp:posOffset>
          </wp:positionV>
          <wp:extent cx="7560000" cy="2044800"/>
          <wp:effectExtent l="0" t="0" r="3175" b="0"/>
          <wp:wrapNone/>
          <wp:docPr id="50767588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675882" name="Picture 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80880"/>
                  <a:stretch/>
                </pic:blipFill>
                <pic:spPr bwMode="auto">
                  <a:xfrm>
                    <a:off x="0" y="0"/>
                    <a:ext cx="7560000" cy="2044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5A2E512" w14:textId="77777777" w:rsidR="00A26A93" w:rsidRDefault="00A26A93" w:rsidP="00A26A93">
    <w:pPr>
      <w:pStyle w:val="IntroParagraph"/>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00D5"/>
    <w:multiLevelType w:val="multilevel"/>
    <w:tmpl w:val="CA3C0B58"/>
    <w:numStyleLink w:val="0DECYPBulletList"/>
  </w:abstractNum>
  <w:abstractNum w:abstractNumId="1" w15:restartNumberingAfterBreak="0">
    <w:nsid w:val="06157DBD"/>
    <w:multiLevelType w:val="multilevel"/>
    <w:tmpl w:val="54D876F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8B7A68"/>
    <w:multiLevelType w:val="multilevel"/>
    <w:tmpl w:val="EB9434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EA3832"/>
    <w:multiLevelType w:val="hybridMultilevel"/>
    <w:tmpl w:val="684A7676"/>
    <w:lvl w:ilvl="0" w:tplc="1004D9EE">
      <w:start w:val="1"/>
      <w:numFmt w:val="bullet"/>
      <w:lvlText w:val=""/>
      <w:lvlJc w:val="left"/>
      <w:pPr>
        <w:ind w:left="582" w:hanging="360"/>
      </w:pPr>
      <w:rPr>
        <w:rFonts w:ascii="Symbol" w:hAnsi="Symbol" w:hint="default"/>
        <w:sz w:val="24"/>
        <w:szCs w:val="24"/>
      </w:rPr>
    </w:lvl>
    <w:lvl w:ilvl="1" w:tplc="0C090003" w:tentative="1">
      <w:start w:val="1"/>
      <w:numFmt w:val="bullet"/>
      <w:lvlText w:val="o"/>
      <w:lvlJc w:val="left"/>
      <w:pPr>
        <w:ind w:left="1302" w:hanging="360"/>
      </w:pPr>
      <w:rPr>
        <w:rFonts w:ascii="Courier New" w:hAnsi="Courier New" w:cs="Courier New" w:hint="default"/>
      </w:rPr>
    </w:lvl>
    <w:lvl w:ilvl="2" w:tplc="0C090005" w:tentative="1">
      <w:start w:val="1"/>
      <w:numFmt w:val="bullet"/>
      <w:lvlText w:val=""/>
      <w:lvlJc w:val="left"/>
      <w:pPr>
        <w:ind w:left="2022" w:hanging="360"/>
      </w:pPr>
      <w:rPr>
        <w:rFonts w:ascii="Wingdings" w:hAnsi="Wingdings" w:hint="default"/>
      </w:rPr>
    </w:lvl>
    <w:lvl w:ilvl="3" w:tplc="0C090001" w:tentative="1">
      <w:start w:val="1"/>
      <w:numFmt w:val="bullet"/>
      <w:lvlText w:val=""/>
      <w:lvlJc w:val="left"/>
      <w:pPr>
        <w:ind w:left="2742" w:hanging="360"/>
      </w:pPr>
      <w:rPr>
        <w:rFonts w:ascii="Symbol" w:hAnsi="Symbol" w:hint="default"/>
      </w:rPr>
    </w:lvl>
    <w:lvl w:ilvl="4" w:tplc="0C090003" w:tentative="1">
      <w:start w:val="1"/>
      <w:numFmt w:val="bullet"/>
      <w:lvlText w:val="o"/>
      <w:lvlJc w:val="left"/>
      <w:pPr>
        <w:ind w:left="3462" w:hanging="360"/>
      </w:pPr>
      <w:rPr>
        <w:rFonts w:ascii="Courier New" w:hAnsi="Courier New" w:cs="Courier New" w:hint="default"/>
      </w:rPr>
    </w:lvl>
    <w:lvl w:ilvl="5" w:tplc="0C090005" w:tentative="1">
      <w:start w:val="1"/>
      <w:numFmt w:val="bullet"/>
      <w:lvlText w:val=""/>
      <w:lvlJc w:val="left"/>
      <w:pPr>
        <w:ind w:left="4182" w:hanging="360"/>
      </w:pPr>
      <w:rPr>
        <w:rFonts w:ascii="Wingdings" w:hAnsi="Wingdings" w:hint="default"/>
      </w:rPr>
    </w:lvl>
    <w:lvl w:ilvl="6" w:tplc="0C090001" w:tentative="1">
      <w:start w:val="1"/>
      <w:numFmt w:val="bullet"/>
      <w:lvlText w:val=""/>
      <w:lvlJc w:val="left"/>
      <w:pPr>
        <w:ind w:left="4902" w:hanging="360"/>
      </w:pPr>
      <w:rPr>
        <w:rFonts w:ascii="Symbol" w:hAnsi="Symbol" w:hint="default"/>
      </w:rPr>
    </w:lvl>
    <w:lvl w:ilvl="7" w:tplc="0C090003" w:tentative="1">
      <w:start w:val="1"/>
      <w:numFmt w:val="bullet"/>
      <w:lvlText w:val="o"/>
      <w:lvlJc w:val="left"/>
      <w:pPr>
        <w:ind w:left="5622" w:hanging="360"/>
      </w:pPr>
      <w:rPr>
        <w:rFonts w:ascii="Courier New" w:hAnsi="Courier New" w:cs="Courier New" w:hint="default"/>
      </w:rPr>
    </w:lvl>
    <w:lvl w:ilvl="8" w:tplc="0C090005" w:tentative="1">
      <w:start w:val="1"/>
      <w:numFmt w:val="bullet"/>
      <w:lvlText w:val=""/>
      <w:lvlJc w:val="left"/>
      <w:pPr>
        <w:ind w:left="6342" w:hanging="360"/>
      </w:pPr>
      <w:rPr>
        <w:rFonts w:ascii="Wingdings" w:hAnsi="Wingdings" w:hint="default"/>
      </w:rPr>
    </w:lvl>
  </w:abstractNum>
  <w:abstractNum w:abstractNumId="4" w15:restartNumberingAfterBreak="0">
    <w:nsid w:val="09930C00"/>
    <w:multiLevelType w:val="multilevel"/>
    <w:tmpl w:val="CA3C0B58"/>
    <w:styleLink w:val="0DECYPBulletList"/>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5" w15:restartNumberingAfterBreak="0">
    <w:nsid w:val="0C3507D1"/>
    <w:multiLevelType w:val="multilevel"/>
    <w:tmpl w:val="91ACE34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10"/>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6" w15:restartNumberingAfterBreak="0">
    <w:nsid w:val="0EB1508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FED3AF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46512D9"/>
    <w:multiLevelType w:val="hybridMultilevel"/>
    <w:tmpl w:val="177AE584"/>
    <w:lvl w:ilvl="0" w:tplc="FFFFFFFF">
      <w:start w:val="1"/>
      <w:numFmt w:val="decimal"/>
      <w:lvlText w:val="%1."/>
      <w:lvlJc w:val="left"/>
      <w:pPr>
        <w:ind w:left="720" w:hanging="360"/>
      </w:pPr>
      <w:rPr>
        <w:color w:val="auto"/>
        <w:sz w:val="24"/>
        <w:szCs w:val="24"/>
      </w:rPr>
    </w:lvl>
    <w:lvl w:ilvl="1" w:tplc="0C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A5C628E"/>
    <w:multiLevelType w:val="hybridMultilevel"/>
    <w:tmpl w:val="E76E029C"/>
    <w:lvl w:ilvl="0" w:tplc="8C7C098E">
      <w:start w:val="1"/>
      <w:numFmt w:val="decimal"/>
      <w:lvlText w:val="%1."/>
      <w:lvlJc w:val="left"/>
      <w:pPr>
        <w:ind w:left="720" w:hanging="360"/>
      </w:pPr>
      <w:rPr>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E325AD"/>
    <w:multiLevelType w:val="hybridMultilevel"/>
    <w:tmpl w:val="F8C8DBEE"/>
    <w:lvl w:ilvl="0" w:tplc="F79CC6A2">
      <w:start w:val="1"/>
      <w:numFmt w:val="decimal"/>
      <w:lvlText w:val="%1."/>
      <w:lvlJc w:val="left"/>
      <w:pPr>
        <w:ind w:left="720" w:hanging="360"/>
      </w:pPr>
      <w:rPr>
        <w:color w:val="auto"/>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2A07AD7"/>
    <w:multiLevelType w:val="multilevel"/>
    <w:tmpl w:val="FD3C6CB4"/>
    <w:styleLink w:val="CurrentList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22B6544F"/>
    <w:multiLevelType w:val="hybridMultilevel"/>
    <w:tmpl w:val="2B129536"/>
    <w:lvl w:ilvl="0" w:tplc="064A9BBC">
      <w:start w:val="1"/>
      <w:numFmt w:val="bullet"/>
      <w:lvlText w:val=""/>
      <w:lvlJc w:val="left"/>
      <w:pPr>
        <w:tabs>
          <w:tab w:val="num" w:pos="360"/>
        </w:tabs>
        <w:ind w:left="357" w:hanging="357"/>
      </w:pPr>
      <w:rPr>
        <w:rFonts w:ascii="Symbol" w:hAnsi="Symbol" w:hint="default"/>
        <w:sz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27C432C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7CB3EBF"/>
    <w:multiLevelType w:val="multilevel"/>
    <w:tmpl w:val="CA3C0B58"/>
    <w:numStyleLink w:val="Bullets"/>
  </w:abstractNum>
  <w:abstractNum w:abstractNumId="15" w15:restartNumberingAfterBreak="0">
    <w:nsid w:val="29B06F5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A7505CF"/>
    <w:multiLevelType w:val="multilevel"/>
    <w:tmpl w:val="A91C417E"/>
    <w:lvl w:ilvl="0">
      <w:start w:val="1"/>
      <w:numFmt w:val="bullet"/>
      <w:pStyle w:val="ListBullet"/>
      <w:lvlText w:val="•"/>
      <w:lvlJc w:val="left"/>
      <w:pPr>
        <w:ind w:left="284" w:hanging="284"/>
      </w:pPr>
      <w:rPr>
        <w:rFonts w:ascii="Arial" w:hAnsi="Arial" w:hint="default"/>
        <w:color w:val="auto"/>
      </w:rPr>
    </w:lvl>
    <w:lvl w:ilvl="1">
      <w:start w:val="1"/>
      <w:numFmt w:val="bullet"/>
      <w:pStyle w:val="ListBullet2"/>
      <w:lvlText w:val="°"/>
      <w:lvlJc w:val="left"/>
      <w:pPr>
        <w:ind w:left="568" w:hanging="284"/>
      </w:pPr>
      <w:rPr>
        <w:rFonts w:ascii="Arial" w:hAnsi="Arial" w:hint="default"/>
        <w:position w:val="-4"/>
      </w:rPr>
    </w:lvl>
    <w:lvl w:ilvl="2">
      <w:start w:val="1"/>
      <w:numFmt w:val="bullet"/>
      <w:pStyle w:val="ListBullet3"/>
      <w:lvlText w:val="–"/>
      <w:lvlJc w:val="left"/>
      <w:pPr>
        <w:tabs>
          <w:tab w:val="num" w:pos="928"/>
        </w:tabs>
        <w:ind w:left="852" w:hanging="284"/>
      </w:pPr>
      <w:rPr>
        <w:rFonts w:ascii="Arial" w:hAnsi="Arial" w:hint="default"/>
      </w:rPr>
    </w:lvl>
    <w:lvl w:ilvl="3">
      <w:start w:val="1"/>
      <w:numFmt w:val="bullet"/>
      <w:pStyle w:val="ListBullet4"/>
      <w:lvlText w:val="·"/>
      <w:lvlJc w:val="left"/>
      <w:pPr>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17" w15:restartNumberingAfterBreak="0">
    <w:nsid w:val="2C950C45"/>
    <w:multiLevelType w:val="hybridMultilevel"/>
    <w:tmpl w:val="2A08B7F8"/>
    <w:lvl w:ilvl="0" w:tplc="40FA44E8">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4880444"/>
    <w:multiLevelType w:val="hybridMultilevel"/>
    <w:tmpl w:val="C7988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9551EBC"/>
    <w:multiLevelType w:val="multilevel"/>
    <w:tmpl w:val="2A0C61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3E976C9D"/>
    <w:multiLevelType w:val="multilevel"/>
    <w:tmpl w:val="08090025"/>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3F665D99"/>
    <w:multiLevelType w:val="multilevel"/>
    <w:tmpl w:val="FE163B88"/>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2" w15:restartNumberingAfterBreak="0">
    <w:nsid w:val="4B182A30"/>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E1B1979"/>
    <w:multiLevelType w:val="hybridMultilevel"/>
    <w:tmpl w:val="E486A4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53104E19"/>
    <w:multiLevelType w:val="multilevel"/>
    <w:tmpl w:val="08D6418A"/>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2"/>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5" w15:restartNumberingAfterBreak="0">
    <w:nsid w:val="550A2F45"/>
    <w:multiLevelType w:val="singleLevel"/>
    <w:tmpl w:val="2D429DF0"/>
    <w:lvl w:ilvl="0">
      <w:start w:val="1"/>
      <w:numFmt w:val="decimal"/>
      <w:lvlText w:val="%1."/>
      <w:legacy w:legacy="1" w:legacySpace="0" w:legacyIndent="360"/>
      <w:lvlJc w:val="left"/>
      <w:pPr>
        <w:ind w:left="360" w:hanging="360"/>
      </w:pPr>
      <w:rPr>
        <w:rFonts w:cs="Times New Roman"/>
      </w:rPr>
    </w:lvl>
  </w:abstractNum>
  <w:abstractNum w:abstractNumId="26" w15:restartNumberingAfterBreak="0">
    <w:nsid w:val="55D46769"/>
    <w:multiLevelType w:val="multilevel"/>
    <w:tmpl w:val="9948DE7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4"/>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7" w15:restartNumberingAfterBreak="0">
    <w:nsid w:val="586F75BF"/>
    <w:multiLevelType w:val="multilevel"/>
    <w:tmpl w:val="737A88C0"/>
    <w:styleLink w:val="Numbers"/>
    <w:lvl w:ilvl="0">
      <w:start w:val="1"/>
      <w:numFmt w:val="decimal"/>
      <w:lvlText w:val="%1."/>
      <w:lvlJc w:val="left"/>
      <w:pPr>
        <w:ind w:left="284" w:hanging="284"/>
      </w:pPr>
      <w:rPr>
        <w:rFonts w:hint="default"/>
      </w:rPr>
    </w:lvl>
    <w:lvl w:ilvl="1">
      <w:start w:val="1"/>
      <w:numFmt w:val="decimal"/>
      <w:lvlText w:val="%1.%2."/>
      <w:lvlJc w:val="left"/>
      <w:pPr>
        <w:tabs>
          <w:tab w:val="num" w:pos="644"/>
        </w:tabs>
        <w:ind w:left="568" w:hanging="568"/>
      </w:pPr>
      <w:rPr>
        <w:rFonts w:hint="default"/>
      </w:rPr>
    </w:lvl>
    <w:lvl w:ilvl="2">
      <w:start w:val="1"/>
      <w:numFmt w:val="decimal"/>
      <w:lvlText w:val="%1.%2.%3."/>
      <w:lvlJc w:val="left"/>
      <w:pPr>
        <w:tabs>
          <w:tab w:val="num" w:pos="928"/>
        </w:tabs>
        <w:ind w:left="852" w:hanging="285"/>
      </w:pPr>
      <w:rPr>
        <w:rFonts w:hint="default"/>
      </w:rPr>
    </w:lvl>
    <w:lvl w:ilvl="3">
      <w:start w:val="1"/>
      <w:numFmt w:val="decimal"/>
      <w:pStyle w:val="ListNumber4"/>
      <w:lvlText w:val="%1.%2.%3.%4."/>
      <w:lvlJc w:val="left"/>
      <w:pPr>
        <w:tabs>
          <w:tab w:val="num" w:pos="1212"/>
        </w:tabs>
        <w:ind w:left="1136" w:hanging="569"/>
      </w:pPr>
      <w:rPr>
        <w:rFonts w:hint="default"/>
      </w:rPr>
    </w:lvl>
    <w:lvl w:ilvl="4">
      <w:start w:val="1"/>
      <w:numFmt w:val="lowerLetter"/>
      <w:lvlText w:val="%5."/>
      <w:lvlJc w:val="left"/>
      <w:pPr>
        <w:tabs>
          <w:tab w:val="num" w:pos="1496"/>
        </w:tabs>
        <w:ind w:left="1420" w:hanging="284"/>
      </w:pPr>
      <w:rPr>
        <w:rFonts w:hint="default"/>
      </w:rPr>
    </w:lvl>
    <w:lvl w:ilvl="5">
      <w:start w:val="1"/>
      <w:numFmt w:val="lowerRoman"/>
      <w:lvlText w:val="%6."/>
      <w:lvlJc w:val="right"/>
      <w:pPr>
        <w:tabs>
          <w:tab w:val="num" w:pos="1780"/>
        </w:tabs>
        <w:ind w:left="1704" w:hanging="284"/>
      </w:pPr>
      <w:rPr>
        <w:rFonts w:hint="default"/>
      </w:rPr>
    </w:lvl>
    <w:lvl w:ilvl="6">
      <w:start w:val="1"/>
      <w:numFmt w:val="decimal"/>
      <w:lvlText w:val="%7."/>
      <w:lvlJc w:val="left"/>
      <w:pPr>
        <w:tabs>
          <w:tab w:val="num" w:pos="2064"/>
        </w:tabs>
        <w:ind w:left="1988" w:hanging="284"/>
      </w:pPr>
      <w:rPr>
        <w:rFonts w:hint="default"/>
      </w:rPr>
    </w:lvl>
    <w:lvl w:ilvl="7">
      <w:start w:val="1"/>
      <w:numFmt w:val="lowerLetter"/>
      <w:lvlText w:val="%8."/>
      <w:lvlJc w:val="left"/>
      <w:pPr>
        <w:tabs>
          <w:tab w:val="num" w:pos="2348"/>
        </w:tabs>
        <w:ind w:left="2272" w:hanging="284"/>
      </w:pPr>
      <w:rPr>
        <w:rFonts w:hint="default"/>
      </w:rPr>
    </w:lvl>
    <w:lvl w:ilvl="8">
      <w:start w:val="1"/>
      <w:numFmt w:val="lowerRoman"/>
      <w:lvlText w:val="%9."/>
      <w:lvlJc w:val="right"/>
      <w:pPr>
        <w:tabs>
          <w:tab w:val="num" w:pos="2632"/>
        </w:tabs>
        <w:ind w:left="2556" w:hanging="284"/>
      </w:pPr>
      <w:rPr>
        <w:rFonts w:hint="default"/>
      </w:rPr>
    </w:lvl>
  </w:abstractNum>
  <w:abstractNum w:abstractNumId="28" w15:restartNumberingAfterBreak="0">
    <w:nsid w:val="5C4A4808"/>
    <w:multiLevelType w:val="hybridMultilevel"/>
    <w:tmpl w:val="2FAC60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66B86610"/>
    <w:multiLevelType w:val="multilevel"/>
    <w:tmpl w:val="6BD66B4C"/>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792" w:hanging="432"/>
      </w:pPr>
      <w:rPr>
        <w:rFonts w:hint="default"/>
      </w:rPr>
    </w:lvl>
    <w:lvl w:ilvl="2">
      <w:start w:val="1"/>
      <w:numFmt w:val="decimal"/>
      <w:pStyle w:val="ListNumber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9B47601"/>
    <w:multiLevelType w:val="hybridMultilevel"/>
    <w:tmpl w:val="F3AEFCFC"/>
    <w:lvl w:ilvl="0" w:tplc="A622E3A8">
      <w:start w:val="1"/>
      <w:numFmt w:val="decimal"/>
      <w:lvlText w:val="%1"/>
      <w:lvlJc w:val="left"/>
      <w:pPr>
        <w:ind w:left="1080" w:hanging="720"/>
      </w:pPr>
      <w:rPr>
        <w:rFonts w:hint="default"/>
      </w:rPr>
    </w:lvl>
    <w:lvl w:ilvl="1" w:tplc="091A9EC6">
      <w:start w:val="1"/>
      <w:numFmt w:val="lowerLetter"/>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A115B99"/>
    <w:multiLevelType w:val="hybridMultilevel"/>
    <w:tmpl w:val="91BC6A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2" w15:restartNumberingAfterBreak="0">
    <w:nsid w:val="6FA02505"/>
    <w:multiLevelType w:val="hybridMultilevel"/>
    <w:tmpl w:val="E5EAC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201605A"/>
    <w:multiLevelType w:val="hybridMultilevel"/>
    <w:tmpl w:val="A1023A2C"/>
    <w:lvl w:ilvl="0" w:tplc="5D9A36CC">
      <w:start w:val="3"/>
      <w:numFmt w:val="decimal"/>
      <w:lvlText w:val="%1."/>
      <w:lvlJc w:val="left"/>
      <w:pPr>
        <w:ind w:left="1440" w:hanging="360"/>
      </w:pPr>
      <w:rPr>
        <w:rFonts w:eastAsia="Times New Roman"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4" w15:restartNumberingAfterBreak="0">
    <w:nsid w:val="7367742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7BB12A6"/>
    <w:multiLevelType w:val="multilevel"/>
    <w:tmpl w:val="80A24D28"/>
    <w:lvl w:ilvl="0">
      <w:start w:val="1"/>
      <w:numFmt w:val="decimal"/>
      <w:pStyle w:val="Heading1-Numbered"/>
      <w:lvlText w:val="%1"/>
      <w:lvlJc w:val="left"/>
      <w:pPr>
        <w:ind w:left="432" w:hanging="432"/>
      </w:pPr>
      <w:rPr>
        <w:rFonts w:hint="default"/>
      </w:rPr>
    </w:lvl>
    <w:lvl w:ilvl="1">
      <w:start w:val="1"/>
      <w:numFmt w:val="decimal"/>
      <w:pStyle w:val="Heading2-Numbered"/>
      <w:lvlText w:val="%1.%2"/>
      <w:lvlJc w:val="left"/>
      <w:pPr>
        <w:ind w:left="576" w:hanging="576"/>
      </w:pPr>
      <w:rPr>
        <w:rFonts w:hint="default"/>
      </w:rPr>
    </w:lvl>
    <w:lvl w:ilvl="2">
      <w:start w:val="1"/>
      <w:numFmt w:val="decimal"/>
      <w:pStyle w:val="Heading3-Numbered"/>
      <w:lvlText w:val="%1.%2.%3"/>
      <w:lvlJc w:val="left"/>
      <w:pPr>
        <w:ind w:left="720" w:hanging="720"/>
      </w:pPr>
      <w:rPr>
        <w:rFonts w:hint="default"/>
      </w:rPr>
    </w:lvl>
    <w:lvl w:ilvl="3">
      <w:start w:val="1"/>
      <w:numFmt w:val="decimal"/>
      <w:pStyle w:val="Heading4-Numbered"/>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6" w15:restartNumberingAfterBreak="0">
    <w:nsid w:val="78EC3AE2"/>
    <w:multiLevelType w:val="multilevel"/>
    <w:tmpl w:val="08090025"/>
    <w:styleLink w:val="CurrentList1"/>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15:restartNumberingAfterBreak="0">
    <w:nsid w:val="7C9E113D"/>
    <w:multiLevelType w:val="multilevel"/>
    <w:tmpl w:val="CA3C0B58"/>
    <w:styleLink w:val="Bullets"/>
    <w:lvl w:ilvl="0">
      <w:start w:val="1"/>
      <w:numFmt w:val="bullet"/>
      <w:lvlText w:val="•"/>
      <w:lvlJc w:val="left"/>
      <w:pPr>
        <w:ind w:left="284" w:hanging="284"/>
      </w:pPr>
      <w:rPr>
        <w:rFonts w:ascii="Arial" w:hAnsi="Arial" w:cs="Times New Roman" w:hint="default"/>
        <w:color w:val="auto"/>
      </w:rPr>
    </w:lvl>
    <w:lvl w:ilvl="1">
      <w:start w:val="1"/>
      <w:numFmt w:val="bullet"/>
      <w:lvlText w:val="»"/>
      <w:lvlJc w:val="left"/>
      <w:pPr>
        <w:ind w:left="568" w:hanging="284"/>
      </w:pPr>
      <w:rPr>
        <w:rFonts w:ascii="Arial" w:hAnsi="Arial" w:cs="Gill Sans"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Symbol" w:hAnsi="Symbo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38" w15:restartNumberingAfterBreak="0">
    <w:nsid w:val="7D8C3D8C"/>
    <w:multiLevelType w:val="multilevel"/>
    <w:tmpl w:val="D5B2866E"/>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6"/>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num w:numId="1" w16cid:durableId="895895563">
    <w:abstractNumId w:val="36"/>
  </w:num>
  <w:num w:numId="2" w16cid:durableId="1099250515">
    <w:abstractNumId w:val="20"/>
  </w:num>
  <w:num w:numId="3" w16cid:durableId="454718066">
    <w:abstractNumId w:val="22"/>
  </w:num>
  <w:num w:numId="4" w16cid:durableId="20790063">
    <w:abstractNumId w:val="7"/>
  </w:num>
  <w:num w:numId="5" w16cid:durableId="1314144844">
    <w:abstractNumId w:val="13"/>
  </w:num>
  <w:num w:numId="6" w16cid:durableId="1346397344">
    <w:abstractNumId w:val="15"/>
  </w:num>
  <w:num w:numId="7" w16cid:durableId="292291676">
    <w:abstractNumId w:val="35"/>
  </w:num>
  <w:num w:numId="8" w16cid:durableId="2030371840">
    <w:abstractNumId w:val="6"/>
  </w:num>
  <w:num w:numId="9" w16cid:durableId="858272417">
    <w:abstractNumId w:val="1"/>
  </w:num>
  <w:num w:numId="10" w16cid:durableId="69281409">
    <w:abstractNumId w:val="2"/>
  </w:num>
  <w:num w:numId="11" w16cid:durableId="1379667581">
    <w:abstractNumId w:val="11"/>
  </w:num>
  <w:num w:numId="12" w16cid:durableId="680619599">
    <w:abstractNumId w:val="19"/>
  </w:num>
  <w:num w:numId="13" w16cid:durableId="2100369805">
    <w:abstractNumId w:val="27"/>
  </w:num>
  <w:num w:numId="14" w16cid:durableId="1671323240">
    <w:abstractNumId w:val="4"/>
  </w:num>
  <w:num w:numId="15" w16cid:durableId="1858543762">
    <w:abstractNumId w:val="16"/>
  </w:num>
  <w:num w:numId="16" w16cid:durableId="57754739">
    <w:abstractNumId w:val="21"/>
  </w:num>
  <w:num w:numId="17" w16cid:durableId="223832047">
    <w:abstractNumId w:val="5"/>
  </w:num>
  <w:num w:numId="18" w16cid:durableId="1729499897">
    <w:abstractNumId w:val="38"/>
  </w:num>
  <w:num w:numId="19" w16cid:durableId="2132505946">
    <w:abstractNumId w:val="24"/>
  </w:num>
  <w:num w:numId="20" w16cid:durableId="1541359452">
    <w:abstractNumId w:val="26"/>
  </w:num>
  <w:num w:numId="21" w16cid:durableId="434911651">
    <w:abstractNumId w:val="29"/>
  </w:num>
  <w:num w:numId="22" w16cid:durableId="1089351798">
    <w:abstractNumId w:val="34"/>
  </w:num>
  <w:num w:numId="23" w16cid:durableId="126519357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60796074">
    <w:abstractNumId w:val="0"/>
  </w:num>
  <w:num w:numId="25" w16cid:durableId="258173144">
    <w:abstractNumId w:val="37"/>
  </w:num>
  <w:num w:numId="26" w16cid:durableId="1325013784">
    <w:abstractNumId w:val="14"/>
  </w:num>
  <w:num w:numId="27" w16cid:durableId="118502479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99205288">
    <w:abstractNumId w:val="28"/>
  </w:num>
  <w:num w:numId="29" w16cid:durableId="583146408">
    <w:abstractNumId w:val="23"/>
  </w:num>
  <w:num w:numId="30" w16cid:durableId="133329015">
    <w:abstractNumId w:val="17"/>
  </w:num>
  <w:num w:numId="31" w16cid:durableId="1559319133">
    <w:abstractNumId w:val="31"/>
  </w:num>
  <w:num w:numId="32" w16cid:durableId="2147239570">
    <w:abstractNumId w:val="10"/>
  </w:num>
  <w:num w:numId="33" w16cid:durableId="457382409">
    <w:abstractNumId w:val="9"/>
  </w:num>
  <w:num w:numId="34" w16cid:durableId="972101933">
    <w:abstractNumId w:val="3"/>
  </w:num>
  <w:num w:numId="35" w16cid:durableId="1836727596">
    <w:abstractNumId w:val="18"/>
  </w:num>
  <w:num w:numId="36" w16cid:durableId="61105151">
    <w:abstractNumId w:val="25"/>
  </w:num>
  <w:num w:numId="37" w16cid:durableId="281304752">
    <w:abstractNumId w:val="30"/>
  </w:num>
  <w:num w:numId="38" w16cid:durableId="1222055391">
    <w:abstractNumId w:val="32"/>
  </w:num>
  <w:num w:numId="39" w16cid:durableId="1579637143">
    <w:abstractNumId w:val="33"/>
  </w:num>
  <w:num w:numId="40" w16cid:durableId="1219703197">
    <w:abstractNumId w:val="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330"/>
    <w:rsid w:val="0003097B"/>
    <w:rsid w:val="00043BD2"/>
    <w:rsid w:val="00054DAF"/>
    <w:rsid w:val="00060B8A"/>
    <w:rsid w:val="00075F1C"/>
    <w:rsid w:val="00083CA6"/>
    <w:rsid w:val="00083EED"/>
    <w:rsid w:val="000A6D2A"/>
    <w:rsid w:val="000B12D1"/>
    <w:rsid w:val="000E161A"/>
    <w:rsid w:val="000F44F6"/>
    <w:rsid w:val="00117D4C"/>
    <w:rsid w:val="001305A1"/>
    <w:rsid w:val="00133A95"/>
    <w:rsid w:val="001543EA"/>
    <w:rsid w:val="0016296A"/>
    <w:rsid w:val="00163800"/>
    <w:rsid w:val="00167EA1"/>
    <w:rsid w:val="0017164A"/>
    <w:rsid w:val="001733FD"/>
    <w:rsid w:val="0019596D"/>
    <w:rsid w:val="001A3B3F"/>
    <w:rsid w:val="001A4CB2"/>
    <w:rsid w:val="001E7F11"/>
    <w:rsid w:val="00200C4A"/>
    <w:rsid w:val="0021185D"/>
    <w:rsid w:val="00216D6E"/>
    <w:rsid w:val="002229B6"/>
    <w:rsid w:val="002550C7"/>
    <w:rsid w:val="00256B79"/>
    <w:rsid w:val="00264614"/>
    <w:rsid w:val="0027130E"/>
    <w:rsid w:val="00274CC1"/>
    <w:rsid w:val="00280ED9"/>
    <w:rsid w:val="002A609F"/>
    <w:rsid w:val="002C1C14"/>
    <w:rsid w:val="002C2248"/>
    <w:rsid w:val="002C5E53"/>
    <w:rsid w:val="002F74C8"/>
    <w:rsid w:val="0030202C"/>
    <w:rsid w:val="00302D72"/>
    <w:rsid w:val="00310B14"/>
    <w:rsid w:val="00314A9E"/>
    <w:rsid w:val="00315A37"/>
    <w:rsid w:val="00335740"/>
    <w:rsid w:val="00350EB8"/>
    <w:rsid w:val="00356782"/>
    <w:rsid w:val="00394B1B"/>
    <w:rsid w:val="00395538"/>
    <w:rsid w:val="003A536B"/>
    <w:rsid w:val="003A66C0"/>
    <w:rsid w:val="003B4B23"/>
    <w:rsid w:val="003D675E"/>
    <w:rsid w:val="0040727E"/>
    <w:rsid w:val="0042558A"/>
    <w:rsid w:val="0042594C"/>
    <w:rsid w:val="00430343"/>
    <w:rsid w:val="004561FC"/>
    <w:rsid w:val="004609BB"/>
    <w:rsid w:val="004C277B"/>
    <w:rsid w:val="004C4F86"/>
    <w:rsid w:val="004D1FC2"/>
    <w:rsid w:val="004D2F28"/>
    <w:rsid w:val="004D7A71"/>
    <w:rsid w:val="005066D4"/>
    <w:rsid w:val="00515EB4"/>
    <w:rsid w:val="00545C6D"/>
    <w:rsid w:val="00546B9E"/>
    <w:rsid w:val="00553139"/>
    <w:rsid w:val="00571853"/>
    <w:rsid w:val="0057794A"/>
    <w:rsid w:val="005809C1"/>
    <w:rsid w:val="005816FC"/>
    <w:rsid w:val="005836DC"/>
    <w:rsid w:val="0058395F"/>
    <w:rsid w:val="00585028"/>
    <w:rsid w:val="005C26ED"/>
    <w:rsid w:val="005E5F72"/>
    <w:rsid w:val="005F0AB1"/>
    <w:rsid w:val="00611319"/>
    <w:rsid w:val="00611AD3"/>
    <w:rsid w:val="00620233"/>
    <w:rsid w:val="006324D3"/>
    <w:rsid w:val="006458C0"/>
    <w:rsid w:val="00680938"/>
    <w:rsid w:val="00697DE2"/>
    <w:rsid w:val="006C2F21"/>
    <w:rsid w:val="006D4872"/>
    <w:rsid w:val="006D7008"/>
    <w:rsid w:val="006D7169"/>
    <w:rsid w:val="006E7034"/>
    <w:rsid w:val="007260EA"/>
    <w:rsid w:val="0073162E"/>
    <w:rsid w:val="00736B55"/>
    <w:rsid w:val="0074012F"/>
    <w:rsid w:val="0074212D"/>
    <w:rsid w:val="00772F50"/>
    <w:rsid w:val="007773F9"/>
    <w:rsid w:val="00792193"/>
    <w:rsid w:val="007A6C0F"/>
    <w:rsid w:val="007B624D"/>
    <w:rsid w:val="007B689E"/>
    <w:rsid w:val="007B7B9D"/>
    <w:rsid w:val="007C64D9"/>
    <w:rsid w:val="007D126B"/>
    <w:rsid w:val="0082660F"/>
    <w:rsid w:val="00853810"/>
    <w:rsid w:val="0086173D"/>
    <w:rsid w:val="00867075"/>
    <w:rsid w:val="008929BA"/>
    <w:rsid w:val="008A4A15"/>
    <w:rsid w:val="008C241C"/>
    <w:rsid w:val="008E08BD"/>
    <w:rsid w:val="008E4295"/>
    <w:rsid w:val="008E504D"/>
    <w:rsid w:val="008F2FCD"/>
    <w:rsid w:val="009135F2"/>
    <w:rsid w:val="00935713"/>
    <w:rsid w:val="00935E94"/>
    <w:rsid w:val="0094746F"/>
    <w:rsid w:val="009514D5"/>
    <w:rsid w:val="00963D71"/>
    <w:rsid w:val="00980A86"/>
    <w:rsid w:val="00980B47"/>
    <w:rsid w:val="009A7920"/>
    <w:rsid w:val="009B3B5A"/>
    <w:rsid w:val="009B48A8"/>
    <w:rsid w:val="009C08F6"/>
    <w:rsid w:val="009D0306"/>
    <w:rsid w:val="009D6E8A"/>
    <w:rsid w:val="009D77A5"/>
    <w:rsid w:val="009F275A"/>
    <w:rsid w:val="009F56AC"/>
    <w:rsid w:val="00A233DC"/>
    <w:rsid w:val="00A26A93"/>
    <w:rsid w:val="00A31064"/>
    <w:rsid w:val="00A67A6E"/>
    <w:rsid w:val="00A81B75"/>
    <w:rsid w:val="00A85286"/>
    <w:rsid w:val="00A90FD6"/>
    <w:rsid w:val="00AC1750"/>
    <w:rsid w:val="00AD47C0"/>
    <w:rsid w:val="00AE04F2"/>
    <w:rsid w:val="00AE1B13"/>
    <w:rsid w:val="00AE2074"/>
    <w:rsid w:val="00B02B5C"/>
    <w:rsid w:val="00B070F8"/>
    <w:rsid w:val="00B2387C"/>
    <w:rsid w:val="00B26E57"/>
    <w:rsid w:val="00B35976"/>
    <w:rsid w:val="00B419A8"/>
    <w:rsid w:val="00B5117E"/>
    <w:rsid w:val="00B620D5"/>
    <w:rsid w:val="00B66506"/>
    <w:rsid w:val="00B66AB7"/>
    <w:rsid w:val="00B741A8"/>
    <w:rsid w:val="00B7509B"/>
    <w:rsid w:val="00B93ADF"/>
    <w:rsid w:val="00B9468D"/>
    <w:rsid w:val="00BA3C7A"/>
    <w:rsid w:val="00BD076D"/>
    <w:rsid w:val="00BD2AAD"/>
    <w:rsid w:val="00BE1A22"/>
    <w:rsid w:val="00BF7FC7"/>
    <w:rsid w:val="00C13D8F"/>
    <w:rsid w:val="00C200D1"/>
    <w:rsid w:val="00C247A8"/>
    <w:rsid w:val="00C35A22"/>
    <w:rsid w:val="00C41DB7"/>
    <w:rsid w:val="00C42925"/>
    <w:rsid w:val="00C44AA7"/>
    <w:rsid w:val="00C4706C"/>
    <w:rsid w:val="00C5488F"/>
    <w:rsid w:val="00C673DA"/>
    <w:rsid w:val="00C74145"/>
    <w:rsid w:val="00C8261F"/>
    <w:rsid w:val="00C8792B"/>
    <w:rsid w:val="00CC067E"/>
    <w:rsid w:val="00CC4248"/>
    <w:rsid w:val="00CD2F65"/>
    <w:rsid w:val="00CE1330"/>
    <w:rsid w:val="00CE3DB6"/>
    <w:rsid w:val="00CF1D18"/>
    <w:rsid w:val="00D06C44"/>
    <w:rsid w:val="00D21B73"/>
    <w:rsid w:val="00D26002"/>
    <w:rsid w:val="00D2771F"/>
    <w:rsid w:val="00D377F8"/>
    <w:rsid w:val="00D42731"/>
    <w:rsid w:val="00D44AA7"/>
    <w:rsid w:val="00D5450E"/>
    <w:rsid w:val="00D603EF"/>
    <w:rsid w:val="00D70A45"/>
    <w:rsid w:val="00D82155"/>
    <w:rsid w:val="00D963D0"/>
    <w:rsid w:val="00D965A0"/>
    <w:rsid w:val="00DB369F"/>
    <w:rsid w:val="00DD7B0A"/>
    <w:rsid w:val="00E069E9"/>
    <w:rsid w:val="00E14C45"/>
    <w:rsid w:val="00E15432"/>
    <w:rsid w:val="00E25C7B"/>
    <w:rsid w:val="00E3103F"/>
    <w:rsid w:val="00E36F56"/>
    <w:rsid w:val="00E441F1"/>
    <w:rsid w:val="00E50FF8"/>
    <w:rsid w:val="00E61456"/>
    <w:rsid w:val="00E7126F"/>
    <w:rsid w:val="00E8310E"/>
    <w:rsid w:val="00E8482A"/>
    <w:rsid w:val="00E92BDF"/>
    <w:rsid w:val="00E9525A"/>
    <w:rsid w:val="00EC7BED"/>
    <w:rsid w:val="00EE2CB4"/>
    <w:rsid w:val="00EF0022"/>
    <w:rsid w:val="00F000B3"/>
    <w:rsid w:val="00F00402"/>
    <w:rsid w:val="00F00C5A"/>
    <w:rsid w:val="00F25D12"/>
    <w:rsid w:val="00F32565"/>
    <w:rsid w:val="00F52F3C"/>
    <w:rsid w:val="00F87EB5"/>
    <w:rsid w:val="00FC6165"/>
    <w:rsid w:val="00FE016D"/>
    <w:rsid w:val="00FF1431"/>
    <w:rsid w:val="00FF5808"/>
    <w:rsid w:val="00FF63FA"/>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6F3536"/>
  <w15:chartTrackingRefBased/>
  <w15:docId w15:val="{7B821BC4-E9D8-4C85-8126-8F13121E7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iPriority="4" w:unhideWhenUsed="1" w:qFormat="1"/>
    <w:lsdException w:name="List Number 3" w:semiHidden="1" w:uiPriority="4" w:unhideWhenUsed="1" w:qFormat="1"/>
    <w:lsdException w:name="List Number 4" w:semiHidden="1" w:unhideWhenUsed="1"/>
    <w:lsdException w:name="List Number 5" w:semiHidden="1" w:unhideWhenUsed="1"/>
    <w:lsdException w:name="Title" w:uiPriority="7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4"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D4C"/>
  </w:style>
  <w:style w:type="paragraph" w:styleId="Heading1">
    <w:name w:val="heading 1"/>
    <w:basedOn w:val="Normal"/>
    <w:next w:val="Normal"/>
    <w:link w:val="Heading1Char"/>
    <w:uiPriority w:val="9"/>
    <w:qFormat/>
    <w:rsid w:val="00FF63FA"/>
    <w:pPr>
      <w:keepNext/>
      <w:keepLines/>
      <w:spacing w:before="360" w:after="180" w:line="300" w:lineRule="auto"/>
      <w:outlineLvl w:val="0"/>
    </w:pPr>
    <w:rPr>
      <w:rFonts w:asciiTheme="majorHAnsi" w:eastAsiaTheme="majorEastAsia" w:hAnsiTheme="majorHAnsi" w:cstheme="majorBidi"/>
      <w:b/>
      <w:color w:val="001947" w:themeColor="text2"/>
      <w:sz w:val="36"/>
      <w:szCs w:val="32"/>
    </w:rPr>
  </w:style>
  <w:style w:type="paragraph" w:styleId="Heading2">
    <w:name w:val="heading 2"/>
    <w:basedOn w:val="Normal"/>
    <w:next w:val="Normal"/>
    <w:link w:val="Heading2Char"/>
    <w:uiPriority w:val="9"/>
    <w:unhideWhenUsed/>
    <w:qFormat/>
    <w:rsid w:val="00AD47C0"/>
    <w:pPr>
      <w:keepNext/>
      <w:keepLines/>
      <w:spacing w:before="240" w:line="300" w:lineRule="auto"/>
      <w:outlineLvl w:val="1"/>
    </w:pPr>
    <w:rPr>
      <w:rFonts w:asciiTheme="majorHAnsi" w:eastAsiaTheme="majorEastAsia" w:hAnsiTheme="majorHAnsi" w:cstheme="majorBidi"/>
      <w:color w:val="001947"/>
      <w:sz w:val="32"/>
      <w:szCs w:val="26"/>
    </w:rPr>
  </w:style>
  <w:style w:type="paragraph" w:styleId="Heading3">
    <w:name w:val="heading 3"/>
    <w:basedOn w:val="Normal"/>
    <w:next w:val="Normal"/>
    <w:link w:val="Heading3Char"/>
    <w:uiPriority w:val="9"/>
    <w:unhideWhenUsed/>
    <w:qFormat/>
    <w:rsid w:val="00FF5808"/>
    <w:pPr>
      <w:keepNext/>
      <w:keepLines/>
      <w:spacing w:before="180" w:line="300" w:lineRule="auto"/>
      <w:outlineLvl w:val="2"/>
    </w:pPr>
    <w:rPr>
      <w:rFonts w:asciiTheme="majorHAnsi" w:eastAsiaTheme="majorEastAsia" w:hAnsiTheme="majorHAnsi" w:cs="Times New Roman (Headings CS)"/>
      <w:b/>
      <w:color w:val="001947"/>
      <w:sz w:val="26"/>
    </w:rPr>
  </w:style>
  <w:style w:type="paragraph" w:styleId="Heading4">
    <w:name w:val="heading 4"/>
    <w:basedOn w:val="Normal"/>
    <w:next w:val="Normal"/>
    <w:link w:val="Heading4Char"/>
    <w:uiPriority w:val="9"/>
    <w:unhideWhenUsed/>
    <w:qFormat/>
    <w:rsid w:val="00FF63FA"/>
    <w:pPr>
      <w:keepNext/>
      <w:keepLines/>
      <w:spacing w:before="18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qFormat/>
    <w:rsid w:val="001A3B3F"/>
    <w:pPr>
      <w:keepNext/>
      <w:keepLines/>
      <w:spacing w:before="180" w:after="60"/>
      <w:outlineLvl w:val="4"/>
    </w:pPr>
    <w:rPr>
      <w:rFonts w:asciiTheme="majorHAnsi" w:eastAsiaTheme="majorEastAsia" w:hAnsiTheme="majorHAnsi" w:cstheme="majorBidi"/>
      <w:b/>
      <w:color w:val="000000" w:themeColor="text1"/>
    </w:rPr>
  </w:style>
  <w:style w:type="paragraph" w:styleId="Heading6">
    <w:name w:val="heading 6"/>
    <w:basedOn w:val="Normal"/>
    <w:next w:val="Normal"/>
    <w:link w:val="Heading6Char"/>
    <w:uiPriority w:val="9"/>
    <w:semiHidden/>
    <w:unhideWhenUsed/>
    <w:qFormat/>
    <w:rsid w:val="00AD47C0"/>
    <w:pPr>
      <w:keepNext/>
      <w:keepLines/>
      <w:spacing w:before="40" w:after="0"/>
      <w:outlineLvl w:val="5"/>
    </w:pPr>
    <w:rPr>
      <w:rFonts w:asciiTheme="majorHAnsi" w:eastAsiaTheme="majorEastAsia" w:hAnsiTheme="majorHAnsi" w:cstheme="majorBidi"/>
      <w:color w:val="001947"/>
    </w:rPr>
  </w:style>
  <w:style w:type="paragraph" w:styleId="Heading7">
    <w:name w:val="heading 7"/>
    <w:basedOn w:val="Normal"/>
    <w:next w:val="Normal"/>
    <w:link w:val="Heading7Char"/>
    <w:uiPriority w:val="9"/>
    <w:semiHidden/>
    <w:unhideWhenUsed/>
    <w:qFormat/>
    <w:rsid w:val="001A3B3F"/>
    <w:pPr>
      <w:keepNext/>
      <w:keepLines/>
      <w:spacing w:before="40" w:after="0"/>
      <w:outlineLvl w:val="6"/>
    </w:pPr>
    <w:rPr>
      <w:rFonts w:asciiTheme="majorHAnsi" w:eastAsiaTheme="majorEastAsia" w:hAnsiTheme="majorHAnsi" w:cstheme="majorBidi"/>
      <w:i/>
      <w:iCs/>
      <w:color w:val="33476C"/>
    </w:rPr>
  </w:style>
  <w:style w:type="paragraph" w:styleId="Heading8">
    <w:name w:val="heading 8"/>
    <w:basedOn w:val="Normal"/>
    <w:next w:val="Normal"/>
    <w:link w:val="Heading8Char"/>
    <w:uiPriority w:val="9"/>
    <w:semiHidden/>
    <w:unhideWhenUsed/>
    <w:qFormat/>
    <w:rsid w:val="001A3B3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A3B3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63FA"/>
    <w:rPr>
      <w:rFonts w:asciiTheme="majorHAnsi" w:eastAsiaTheme="majorEastAsia" w:hAnsiTheme="majorHAnsi" w:cstheme="majorBidi"/>
      <w:b/>
      <w:color w:val="001947" w:themeColor="text2"/>
      <w:sz w:val="36"/>
      <w:szCs w:val="32"/>
    </w:rPr>
  </w:style>
  <w:style w:type="character" w:customStyle="1" w:styleId="Heading2Char">
    <w:name w:val="Heading 2 Char"/>
    <w:basedOn w:val="DefaultParagraphFont"/>
    <w:link w:val="Heading2"/>
    <w:uiPriority w:val="9"/>
    <w:rsid w:val="00AD47C0"/>
    <w:rPr>
      <w:rFonts w:asciiTheme="majorHAnsi" w:eastAsiaTheme="majorEastAsia" w:hAnsiTheme="majorHAnsi" w:cstheme="majorBidi"/>
      <w:color w:val="001947"/>
      <w:sz w:val="32"/>
      <w:szCs w:val="26"/>
    </w:rPr>
  </w:style>
  <w:style w:type="character" w:styleId="IntenseEmphasis">
    <w:name w:val="Intense Emphasis"/>
    <w:basedOn w:val="DefaultParagraphFont"/>
    <w:uiPriority w:val="21"/>
    <w:qFormat/>
    <w:rsid w:val="00AD47C0"/>
    <w:rPr>
      <w:i/>
      <w:iCs/>
      <w:color w:val="001947"/>
    </w:rPr>
  </w:style>
  <w:style w:type="paragraph" w:styleId="IntenseQuote">
    <w:name w:val="Intense Quote"/>
    <w:basedOn w:val="Normal"/>
    <w:next w:val="Normal"/>
    <w:link w:val="IntenseQuoteChar"/>
    <w:uiPriority w:val="30"/>
    <w:qFormat/>
    <w:rsid w:val="00AD47C0"/>
    <w:pPr>
      <w:pBdr>
        <w:top w:val="single" w:sz="4" w:space="10" w:color="001947" w:themeColor="text2"/>
        <w:bottom w:val="single" w:sz="4" w:space="10" w:color="001947" w:themeColor="text2"/>
      </w:pBdr>
      <w:spacing w:before="360" w:after="360"/>
      <w:ind w:left="864" w:right="864"/>
      <w:jc w:val="center"/>
    </w:pPr>
    <w:rPr>
      <w:b/>
      <w:i/>
      <w:iCs/>
      <w:color w:val="001947"/>
    </w:rPr>
  </w:style>
  <w:style w:type="character" w:customStyle="1" w:styleId="IntenseQuoteChar">
    <w:name w:val="Intense Quote Char"/>
    <w:basedOn w:val="DefaultParagraphFont"/>
    <w:link w:val="IntenseQuote"/>
    <w:uiPriority w:val="30"/>
    <w:rsid w:val="00AD47C0"/>
    <w:rPr>
      <w:b/>
      <w:i/>
      <w:iCs/>
      <w:color w:val="001947"/>
    </w:rPr>
  </w:style>
  <w:style w:type="character" w:customStyle="1" w:styleId="Heading5Char">
    <w:name w:val="Heading 5 Char"/>
    <w:basedOn w:val="DefaultParagraphFont"/>
    <w:link w:val="Heading5"/>
    <w:uiPriority w:val="9"/>
    <w:rsid w:val="001A3B3F"/>
    <w:rPr>
      <w:rFonts w:asciiTheme="majorHAnsi" w:eastAsiaTheme="majorEastAsia" w:hAnsiTheme="majorHAnsi" w:cstheme="majorBidi"/>
      <w:b/>
      <w:color w:val="000000" w:themeColor="text1"/>
      <w:sz w:val="22"/>
    </w:rPr>
  </w:style>
  <w:style w:type="character" w:customStyle="1" w:styleId="Heading6Char">
    <w:name w:val="Heading 6 Char"/>
    <w:basedOn w:val="DefaultParagraphFont"/>
    <w:link w:val="Heading6"/>
    <w:uiPriority w:val="9"/>
    <w:semiHidden/>
    <w:rsid w:val="00AD47C0"/>
    <w:rPr>
      <w:rFonts w:asciiTheme="majorHAnsi" w:eastAsiaTheme="majorEastAsia" w:hAnsiTheme="majorHAnsi" w:cstheme="majorBidi"/>
      <w:color w:val="001947"/>
    </w:rPr>
  </w:style>
  <w:style w:type="character" w:customStyle="1" w:styleId="Heading3Char">
    <w:name w:val="Heading 3 Char"/>
    <w:basedOn w:val="DefaultParagraphFont"/>
    <w:link w:val="Heading3"/>
    <w:uiPriority w:val="9"/>
    <w:rsid w:val="00FF5808"/>
    <w:rPr>
      <w:rFonts w:asciiTheme="majorHAnsi" w:eastAsiaTheme="majorEastAsia" w:hAnsiTheme="majorHAnsi" w:cs="Times New Roman (Headings CS)"/>
      <w:b/>
      <w:color w:val="001947"/>
      <w:sz w:val="26"/>
    </w:rPr>
  </w:style>
  <w:style w:type="character" w:customStyle="1" w:styleId="Heading4Char">
    <w:name w:val="Heading 4 Char"/>
    <w:basedOn w:val="DefaultParagraphFont"/>
    <w:link w:val="Heading4"/>
    <w:uiPriority w:val="9"/>
    <w:rsid w:val="00FF63FA"/>
    <w:rPr>
      <w:rFonts w:asciiTheme="majorHAnsi" w:eastAsiaTheme="majorEastAsia" w:hAnsiTheme="majorHAnsi" w:cstheme="majorBidi"/>
      <w:b/>
      <w:bCs/>
      <w:i/>
      <w:iCs/>
      <w:color w:val="000000" w:themeColor="text1"/>
      <w:sz w:val="22"/>
    </w:rPr>
  </w:style>
  <w:style w:type="paragraph" w:customStyle="1" w:styleId="IntroParagraph">
    <w:name w:val="Intro Paragraph"/>
    <w:basedOn w:val="Normal"/>
    <w:uiPriority w:val="99"/>
    <w:qFormat/>
    <w:rsid w:val="00A26A93"/>
    <w:pPr>
      <w:suppressAutoHyphens/>
      <w:autoSpaceDE w:val="0"/>
      <w:autoSpaceDN w:val="0"/>
      <w:adjustRightInd w:val="0"/>
      <w:spacing w:before="360" w:line="300" w:lineRule="auto"/>
      <w:textAlignment w:val="center"/>
    </w:pPr>
    <w:rPr>
      <w:rFonts w:ascii="Arial" w:hAnsi="Arial" w:cs="Arial"/>
      <w:color w:val="000000"/>
      <w:kern w:val="0"/>
      <w:sz w:val="26"/>
      <w:szCs w:val="32"/>
      <w:lang w:val="en-US"/>
    </w:rPr>
  </w:style>
  <w:style w:type="character" w:customStyle="1" w:styleId="Heading7Char">
    <w:name w:val="Heading 7 Char"/>
    <w:basedOn w:val="DefaultParagraphFont"/>
    <w:link w:val="Heading7"/>
    <w:uiPriority w:val="9"/>
    <w:semiHidden/>
    <w:rsid w:val="00B070F8"/>
    <w:rPr>
      <w:rFonts w:asciiTheme="majorHAnsi" w:eastAsiaTheme="majorEastAsia" w:hAnsiTheme="majorHAnsi" w:cstheme="majorBidi"/>
      <w:i/>
      <w:iCs/>
      <w:color w:val="33476C"/>
      <w:sz w:val="22"/>
    </w:rPr>
  </w:style>
  <w:style w:type="character" w:styleId="IntenseReference">
    <w:name w:val="Intense Reference"/>
    <w:basedOn w:val="DefaultParagraphFont"/>
    <w:uiPriority w:val="32"/>
    <w:rsid w:val="00AD47C0"/>
    <w:rPr>
      <w:b/>
      <w:bCs/>
      <w:smallCaps/>
      <w:color w:val="001947"/>
      <w:spacing w:val="5"/>
    </w:rPr>
  </w:style>
  <w:style w:type="paragraph" w:styleId="TOCHeading">
    <w:name w:val="TOC Heading"/>
    <w:basedOn w:val="Heading1"/>
    <w:next w:val="Normal"/>
    <w:uiPriority w:val="39"/>
    <w:unhideWhenUsed/>
    <w:qFormat/>
    <w:rsid w:val="001543EA"/>
    <w:pPr>
      <w:spacing w:before="0" w:after="240"/>
      <w:outlineLvl w:val="9"/>
    </w:pPr>
  </w:style>
  <w:style w:type="table" w:styleId="TableGrid">
    <w:name w:val="Table Grid"/>
    <w:basedOn w:val="TableNormal"/>
    <w:uiPriority w:val="39"/>
    <w:rsid w:val="00C54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sz w:val="18"/>
      </w:rPr>
    </w:tblStylePr>
  </w:style>
  <w:style w:type="table" w:styleId="ListTable6Colorful-Accent6">
    <w:name w:val="List Table 6 Colorful Accent 6"/>
    <w:basedOn w:val="TableNormal"/>
    <w:uiPriority w:val="51"/>
    <w:rsid w:val="00980A86"/>
    <w:rPr>
      <w:color w:val="001235" w:themeColor="accent6" w:themeShade="BF"/>
    </w:rPr>
    <w:tblPr>
      <w:tblStyleRowBandSize w:val="1"/>
      <w:tblStyleColBandSize w:val="1"/>
      <w:tblBorders>
        <w:top w:val="single" w:sz="4" w:space="0" w:color="001947" w:themeColor="accent6"/>
        <w:bottom w:val="single" w:sz="4" w:space="0" w:color="001947" w:themeColor="accent6"/>
      </w:tblBorders>
    </w:tblPr>
    <w:tblStylePr w:type="firstRow">
      <w:rPr>
        <w:b/>
        <w:bCs/>
      </w:rPr>
      <w:tblPr/>
      <w:tcPr>
        <w:tcBorders>
          <w:bottom w:val="single" w:sz="4" w:space="0" w:color="001947" w:themeColor="accent6"/>
        </w:tcBorders>
      </w:tcPr>
    </w:tblStylePr>
    <w:tblStylePr w:type="lastRow">
      <w:rPr>
        <w:b/>
        <w:bCs/>
      </w:rPr>
      <w:tblPr/>
      <w:tcPr>
        <w:tcBorders>
          <w:top w:val="double" w:sz="4" w:space="0" w:color="001947" w:themeColor="accent6"/>
        </w:tcBorders>
      </w:tcPr>
    </w:tblStylePr>
    <w:tblStylePr w:type="firstCol">
      <w:rPr>
        <w:b/>
        <w:bCs/>
      </w:rPr>
    </w:tblStylePr>
    <w:tblStylePr w:type="lastCol">
      <w:rPr>
        <w:b/>
        <w:bCs/>
      </w:rPr>
    </w:tblStylePr>
    <w:tblStylePr w:type="band1Vert">
      <w:tblPr/>
      <w:tcPr>
        <w:shd w:val="clear" w:color="auto" w:fill="A7C5FF" w:themeFill="accent6" w:themeFillTint="33"/>
      </w:tcPr>
    </w:tblStylePr>
    <w:tblStylePr w:type="band1Horz">
      <w:tblPr/>
      <w:tcPr>
        <w:shd w:val="clear" w:color="auto" w:fill="A7C5FF" w:themeFill="accent6" w:themeFillTint="33"/>
      </w:tcPr>
    </w:tblStylePr>
  </w:style>
  <w:style w:type="table" w:customStyle="1" w:styleId="DECYPReportTableStyle1">
    <w:name w:val="DECYP Report Table Style 1"/>
    <w:basedOn w:val="TableNormal"/>
    <w:uiPriority w:val="99"/>
    <w:rsid w:val="00C13D8F"/>
    <w:pPr>
      <w:snapToGrid w:val="0"/>
      <w:spacing w:after="0"/>
    </w:pPr>
    <w:rPr>
      <w:rFonts w:cs="Times New Roman (Body CS)"/>
    </w:rPr>
    <w:tblPr>
      <w:tblStyleRowBandSize w:val="1"/>
      <w:tblCellMar>
        <w:top w:w="85" w:type="dxa"/>
        <w:left w:w="85" w:type="dxa"/>
        <w:bottom w:w="57" w:type="dxa"/>
        <w:right w:w="85" w:type="dxa"/>
      </w:tblCellMar>
    </w:tblPr>
    <w:tblStylePr w:type="firstRow">
      <w:pPr>
        <w:wordWrap/>
        <w:spacing w:beforeLines="0" w:before="0" w:beforeAutospacing="0" w:afterLines="0" w:after="0" w:afterAutospacing="0" w:line="288" w:lineRule="auto"/>
      </w:pPr>
      <w:rPr>
        <w:rFonts w:asciiTheme="minorHAnsi" w:hAnsiTheme="minorHAnsi"/>
        <w:b w:val="0"/>
        <w:i w:val="0"/>
        <w:caps/>
        <w:smallCaps w:val="0"/>
        <w:vanish w:val="0"/>
        <w:spacing w:val="20"/>
        <w:w w:val="100"/>
        <w:sz w:val="18"/>
      </w:rPr>
      <w:tblPr/>
      <w:trPr>
        <w:tblHeader/>
      </w:trPr>
      <w:tcPr>
        <w:tcBorders>
          <w:bottom w:val="single" w:sz="18" w:space="0" w:color="001947" w:themeColor="text2"/>
        </w:tcBorders>
      </w:tcPr>
    </w:tblStylePr>
    <w:tblStylePr w:type="band2Horz">
      <w:tblPr/>
      <w:tcPr>
        <w:shd w:val="clear" w:color="auto" w:fill="D9DCE3"/>
      </w:tcPr>
    </w:tblStylePr>
  </w:style>
  <w:style w:type="paragraph" w:customStyle="1" w:styleId="FigureHeading">
    <w:name w:val="Figure Heading"/>
    <w:basedOn w:val="Heading5"/>
    <w:next w:val="Normal"/>
    <w:qFormat/>
    <w:rsid w:val="009F56AC"/>
  </w:style>
  <w:style w:type="paragraph" w:customStyle="1" w:styleId="TableHeaderRow">
    <w:name w:val="Table Header Row"/>
    <w:basedOn w:val="Normal"/>
    <w:link w:val="TableHeaderRowChar"/>
    <w:qFormat/>
    <w:rsid w:val="00C44AA7"/>
    <w:pPr>
      <w:spacing w:after="0"/>
    </w:pPr>
    <w:rPr>
      <w:rFonts w:cs="Times New Roman (Body CS)"/>
      <w:caps/>
      <w:spacing w:val="20"/>
      <w:sz w:val="18"/>
      <w:szCs w:val="18"/>
    </w:rPr>
  </w:style>
  <w:style w:type="table" w:customStyle="1" w:styleId="DECYPReportTableStyle2">
    <w:name w:val="DECYP Report Table Style 2"/>
    <w:basedOn w:val="TableNormal"/>
    <w:uiPriority w:val="99"/>
    <w:rsid w:val="00E92BDF"/>
    <w:pPr>
      <w:spacing w:after="0"/>
    </w:pPr>
    <w:tblPr>
      <w:tblStyleColBandSize w:val="1"/>
      <w:tblBorders>
        <w:top w:val="single" w:sz="8" w:space="0" w:color="33476C"/>
        <w:bottom w:val="single" w:sz="8" w:space="0" w:color="33476C"/>
        <w:insideH w:val="single" w:sz="8" w:space="0" w:color="33476C"/>
      </w:tblBorders>
      <w:tblCellMar>
        <w:top w:w="85" w:type="dxa"/>
        <w:left w:w="85" w:type="dxa"/>
        <w:bottom w:w="57" w:type="dxa"/>
        <w:right w:w="85" w:type="dxa"/>
      </w:tblCellMar>
    </w:tblPr>
    <w:tcPr>
      <w:shd w:val="clear" w:color="auto" w:fill="auto"/>
    </w:tcPr>
    <w:tblStylePr w:type="firstRow">
      <w:pPr>
        <w:wordWrap/>
        <w:spacing w:beforeLines="0" w:before="0" w:beforeAutospacing="0" w:afterLines="0" w:after="0" w:afterAutospacing="0" w:line="240" w:lineRule="auto"/>
      </w:pPr>
      <w:rPr>
        <w:rFonts w:asciiTheme="minorHAnsi" w:hAnsiTheme="minorHAnsi"/>
        <w:b w:val="0"/>
        <w:i w:val="0"/>
        <w:caps/>
        <w:smallCaps w:val="0"/>
        <w:vanish w:val="0"/>
        <w:spacing w:val="20"/>
        <w:w w:val="100"/>
        <w:sz w:val="18"/>
      </w:rPr>
      <w:tblPr/>
      <w:trPr>
        <w:tblHeader/>
      </w:trPr>
      <w:tcPr>
        <w:tcBorders>
          <w:top w:val="nil"/>
          <w:left w:val="nil"/>
          <w:bottom w:val="single" w:sz="18" w:space="0" w:color="001947" w:themeColor="text2"/>
          <w:right w:val="nil"/>
          <w:insideH w:val="nil"/>
          <w:insideV w:val="nil"/>
          <w:tl2br w:val="nil"/>
          <w:tr2bl w:val="nil"/>
        </w:tcBorders>
      </w:tcPr>
    </w:tblStylePr>
  </w:style>
  <w:style w:type="paragraph" w:styleId="Title">
    <w:name w:val="Title"/>
    <w:basedOn w:val="Normal"/>
    <w:next w:val="Normal"/>
    <w:link w:val="TitleChar"/>
    <w:uiPriority w:val="79"/>
    <w:qFormat/>
    <w:rsid w:val="00C35A22"/>
    <w:pPr>
      <w:spacing w:after="240" w:line="240" w:lineRule="auto"/>
      <w:ind w:right="566"/>
      <w:contextualSpacing/>
    </w:pPr>
    <w:rPr>
      <w:rFonts w:asciiTheme="majorHAnsi" w:eastAsiaTheme="majorEastAsia" w:hAnsiTheme="majorHAnsi" w:cs="Times New Roman (Headings CS)"/>
      <w:b/>
      <w:color w:val="001947" w:themeColor="text2"/>
      <w:spacing w:val="-4"/>
      <w:kern w:val="28"/>
      <w:sz w:val="56"/>
      <w:szCs w:val="56"/>
    </w:rPr>
  </w:style>
  <w:style w:type="character" w:customStyle="1" w:styleId="TitleChar">
    <w:name w:val="Title Char"/>
    <w:basedOn w:val="DefaultParagraphFont"/>
    <w:link w:val="Title"/>
    <w:uiPriority w:val="79"/>
    <w:rsid w:val="00C35A22"/>
    <w:rPr>
      <w:rFonts w:asciiTheme="majorHAnsi" w:eastAsiaTheme="majorEastAsia" w:hAnsiTheme="majorHAnsi" w:cs="Times New Roman (Headings CS)"/>
      <w:b/>
      <w:color w:val="001947" w:themeColor="text2"/>
      <w:spacing w:val="-4"/>
      <w:kern w:val="28"/>
      <w:sz w:val="56"/>
      <w:szCs w:val="56"/>
    </w:rPr>
  </w:style>
  <w:style w:type="paragraph" w:styleId="Subtitle">
    <w:name w:val="Subtitle"/>
    <w:basedOn w:val="Normal"/>
    <w:next w:val="Normal"/>
    <w:link w:val="SubtitleChar"/>
    <w:uiPriority w:val="11"/>
    <w:qFormat/>
    <w:rsid w:val="00C42925"/>
    <w:pPr>
      <w:numPr>
        <w:ilvl w:val="1"/>
      </w:numPr>
      <w:spacing w:after="240" w:line="240" w:lineRule="auto"/>
    </w:pPr>
    <w:rPr>
      <w:rFonts w:eastAsiaTheme="minorEastAsia" w:cs="Times New Roman (Body CS)"/>
      <w:color w:val="001947" w:themeColor="text2"/>
      <w:spacing w:val="-4"/>
      <w:sz w:val="40"/>
    </w:rPr>
  </w:style>
  <w:style w:type="character" w:customStyle="1" w:styleId="SubtitleChar">
    <w:name w:val="Subtitle Char"/>
    <w:basedOn w:val="DefaultParagraphFont"/>
    <w:link w:val="Subtitle"/>
    <w:uiPriority w:val="11"/>
    <w:rsid w:val="00C42925"/>
    <w:rPr>
      <w:rFonts w:eastAsiaTheme="minorEastAsia" w:cs="Times New Roman (Body CS)"/>
      <w:color w:val="001947" w:themeColor="text2"/>
      <w:spacing w:val="-4"/>
      <w:sz w:val="40"/>
      <w:szCs w:val="22"/>
    </w:rPr>
  </w:style>
  <w:style w:type="paragraph" w:customStyle="1" w:styleId="DECYPMonthYear">
    <w:name w:val="DECYP Month/Year"/>
    <w:basedOn w:val="Normal"/>
    <w:uiPriority w:val="99"/>
    <w:rsid w:val="008E08BD"/>
    <w:pPr>
      <w:tabs>
        <w:tab w:val="right" w:pos="8789"/>
      </w:tabs>
      <w:suppressAutoHyphens/>
      <w:autoSpaceDE w:val="0"/>
      <w:autoSpaceDN w:val="0"/>
      <w:adjustRightInd w:val="0"/>
      <w:spacing w:after="600" w:line="290" w:lineRule="atLeast"/>
      <w:textAlignment w:val="center"/>
    </w:pPr>
    <w:rPr>
      <w:rFonts w:ascii="Arial" w:hAnsi="Arial" w:cs="Arial"/>
      <w:caps/>
      <w:noProof/>
      <w:color w:val="001947"/>
      <w:spacing w:val="11"/>
      <w:kern w:val="0"/>
      <w:lang w:val="en-US"/>
    </w:rPr>
  </w:style>
  <w:style w:type="paragraph" w:customStyle="1" w:styleId="DECYPDepartmentname">
    <w:name w:val="DECYP Department name"/>
    <w:basedOn w:val="Normal"/>
    <w:uiPriority w:val="99"/>
    <w:rsid w:val="004C277B"/>
    <w:pPr>
      <w:suppressAutoHyphens/>
      <w:autoSpaceDE w:val="0"/>
      <w:autoSpaceDN w:val="0"/>
      <w:adjustRightInd w:val="0"/>
      <w:spacing w:after="0" w:line="290" w:lineRule="atLeast"/>
      <w:textAlignment w:val="center"/>
    </w:pPr>
    <w:rPr>
      <w:rFonts w:ascii="Arial" w:hAnsi="Arial" w:cs="Arial"/>
      <w:color w:val="000000"/>
      <w:kern w:val="0"/>
      <w:sz w:val="23"/>
      <w:szCs w:val="23"/>
      <w:lang w:val="en-US"/>
    </w:rPr>
  </w:style>
  <w:style w:type="paragraph" w:styleId="Header">
    <w:name w:val="header"/>
    <w:basedOn w:val="Normal"/>
    <w:link w:val="HeaderChar"/>
    <w:uiPriority w:val="99"/>
    <w:unhideWhenUsed/>
    <w:rsid w:val="002118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185D"/>
    <w:rPr>
      <w:sz w:val="22"/>
    </w:rPr>
  </w:style>
  <w:style w:type="paragraph" w:styleId="Footer">
    <w:name w:val="footer"/>
    <w:basedOn w:val="Normal"/>
    <w:link w:val="FooterChar"/>
    <w:uiPriority w:val="99"/>
    <w:unhideWhenUsed/>
    <w:rsid w:val="0058395F"/>
    <w:pPr>
      <w:tabs>
        <w:tab w:val="center" w:pos="4820"/>
        <w:tab w:val="right" w:pos="9639"/>
      </w:tabs>
      <w:spacing w:before="360" w:after="0" w:line="240" w:lineRule="auto"/>
      <w:contextualSpacing/>
    </w:pPr>
    <w:rPr>
      <w:sz w:val="18"/>
    </w:rPr>
  </w:style>
  <w:style w:type="character" w:customStyle="1" w:styleId="FooterChar">
    <w:name w:val="Footer Char"/>
    <w:basedOn w:val="DefaultParagraphFont"/>
    <w:link w:val="Footer"/>
    <w:uiPriority w:val="99"/>
    <w:rsid w:val="0058395F"/>
    <w:rPr>
      <w:sz w:val="18"/>
    </w:rPr>
  </w:style>
  <w:style w:type="character" w:customStyle="1" w:styleId="FooterDECYP">
    <w:name w:val="Footer DECYP"/>
    <w:basedOn w:val="DefaultParagraphFont"/>
    <w:uiPriority w:val="1"/>
    <w:qFormat/>
    <w:rsid w:val="0021185D"/>
    <w:rPr>
      <w:b/>
      <w:bCs/>
      <w:color w:val="001947" w:themeColor="text2"/>
      <w:position w:val="-4"/>
      <w:sz w:val="26"/>
      <w:szCs w:val="26"/>
    </w:rPr>
  </w:style>
  <w:style w:type="paragraph" w:styleId="ListParagraph">
    <w:name w:val="List Paragraph"/>
    <w:aliases w:val="Bullet point,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4609BB"/>
    <w:pPr>
      <w:tabs>
        <w:tab w:val="left" w:pos="227"/>
        <w:tab w:val="left" w:pos="454"/>
        <w:tab w:val="left" w:pos="680"/>
        <w:tab w:val="left" w:pos="907"/>
        <w:tab w:val="left" w:pos="1134"/>
        <w:tab w:val="left" w:pos="1361"/>
      </w:tabs>
      <w:ind w:left="227" w:firstLine="227"/>
      <w:contextualSpacing/>
    </w:pPr>
  </w:style>
  <w:style w:type="paragraph" w:styleId="TOC1">
    <w:name w:val="toc 1"/>
    <w:basedOn w:val="Normal"/>
    <w:next w:val="Normal"/>
    <w:autoRedefine/>
    <w:uiPriority w:val="39"/>
    <w:unhideWhenUsed/>
    <w:rsid w:val="003A66C0"/>
    <w:pPr>
      <w:tabs>
        <w:tab w:val="left" w:pos="440"/>
        <w:tab w:val="right" w:leader="dot" w:pos="9628"/>
      </w:tabs>
      <w:spacing w:before="240"/>
    </w:pPr>
    <w:rPr>
      <w:rFonts w:cstheme="minorHAnsi"/>
      <w:bCs/>
      <w:noProof/>
    </w:rPr>
  </w:style>
  <w:style w:type="paragraph" w:styleId="TOC2">
    <w:name w:val="toc 2"/>
    <w:basedOn w:val="Normal"/>
    <w:next w:val="Normal"/>
    <w:autoRedefine/>
    <w:uiPriority w:val="39"/>
    <w:unhideWhenUsed/>
    <w:rsid w:val="003A66C0"/>
    <w:pPr>
      <w:tabs>
        <w:tab w:val="left" w:pos="993"/>
        <w:tab w:val="right" w:leader="dot" w:pos="9628"/>
      </w:tabs>
      <w:spacing w:before="120" w:after="0"/>
      <w:ind w:left="426"/>
    </w:pPr>
    <w:rPr>
      <w:rFonts w:eastAsiaTheme="minorEastAsia"/>
      <w:noProof/>
      <w:lang w:eastAsia="en-GB"/>
    </w:rPr>
  </w:style>
  <w:style w:type="paragraph" w:styleId="TOC3">
    <w:name w:val="toc 3"/>
    <w:basedOn w:val="Normal"/>
    <w:next w:val="Normal"/>
    <w:autoRedefine/>
    <w:uiPriority w:val="39"/>
    <w:unhideWhenUsed/>
    <w:rsid w:val="002229B6"/>
    <w:pPr>
      <w:spacing w:after="0"/>
      <w:ind w:left="440"/>
    </w:pPr>
    <w:rPr>
      <w:rFonts w:cstheme="minorHAnsi"/>
      <w:sz w:val="20"/>
      <w:szCs w:val="20"/>
    </w:rPr>
  </w:style>
  <w:style w:type="character" w:styleId="Hyperlink">
    <w:name w:val="Hyperlink"/>
    <w:basedOn w:val="DefaultParagraphFont"/>
    <w:uiPriority w:val="99"/>
    <w:unhideWhenUsed/>
    <w:rsid w:val="00AD47C0"/>
    <w:rPr>
      <w:color w:val="001947"/>
      <w:u w:val="single"/>
    </w:rPr>
  </w:style>
  <w:style w:type="paragraph" w:styleId="TOC4">
    <w:name w:val="toc 4"/>
    <w:basedOn w:val="Normal"/>
    <w:next w:val="Normal"/>
    <w:autoRedefine/>
    <w:uiPriority w:val="39"/>
    <w:semiHidden/>
    <w:unhideWhenUsed/>
    <w:rsid w:val="002229B6"/>
    <w:pPr>
      <w:spacing w:after="0"/>
      <w:ind w:left="660"/>
    </w:pPr>
    <w:rPr>
      <w:rFonts w:cstheme="minorHAnsi"/>
      <w:sz w:val="20"/>
      <w:szCs w:val="20"/>
    </w:rPr>
  </w:style>
  <w:style w:type="paragraph" w:styleId="TOC5">
    <w:name w:val="toc 5"/>
    <w:basedOn w:val="Normal"/>
    <w:next w:val="Normal"/>
    <w:autoRedefine/>
    <w:uiPriority w:val="39"/>
    <w:semiHidden/>
    <w:unhideWhenUsed/>
    <w:rsid w:val="002229B6"/>
    <w:pPr>
      <w:spacing w:after="0"/>
      <w:ind w:left="880"/>
    </w:pPr>
    <w:rPr>
      <w:rFonts w:cstheme="minorHAnsi"/>
      <w:sz w:val="20"/>
      <w:szCs w:val="20"/>
    </w:rPr>
  </w:style>
  <w:style w:type="paragraph" w:styleId="TOC6">
    <w:name w:val="toc 6"/>
    <w:basedOn w:val="Normal"/>
    <w:next w:val="Normal"/>
    <w:autoRedefine/>
    <w:uiPriority w:val="39"/>
    <w:semiHidden/>
    <w:unhideWhenUsed/>
    <w:rsid w:val="002229B6"/>
    <w:pPr>
      <w:spacing w:after="0"/>
      <w:ind w:left="1100"/>
    </w:pPr>
    <w:rPr>
      <w:rFonts w:cstheme="minorHAnsi"/>
      <w:sz w:val="20"/>
      <w:szCs w:val="20"/>
    </w:rPr>
  </w:style>
  <w:style w:type="paragraph" w:styleId="TOC7">
    <w:name w:val="toc 7"/>
    <w:basedOn w:val="Normal"/>
    <w:next w:val="Normal"/>
    <w:autoRedefine/>
    <w:uiPriority w:val="39"/>
    <w:semiHidden/>
    <w:unhideWhenUsed/>
    <w:rsid w:val="002229B6"/>
    <w:pPr>
      <w:spacing w:after="0"/>
      <w:ind w:left="1320"/>
    </w:pPr>
    <w:rPr>
      <w:rFonts w:cstheme="minorHAnsi"/>
      <w:sz w:val="20"/>
      <w:szCs w:val="20"/>
    </w:rPr>
  </w:style>
  <w:style w:type="paragraph" w:styleId="TOC8">
    <w:name w:val="toc 8"/>
    <w:basedOn w:val="Normal"/>
    <w:next w:val="Normal"/>
    <w:autoRedefine/>
    <w:uiPriority w:val="39"/>
    <w:semiHidden/>
    <w:unhideWhenUsed/>
    <w:rsid w:val="002229B6"/>
    <w:pPr>
      <w:spacing w:after="0"/>
      <w:ind w:left="1540"/>
    </w:pPr>
    <w:rPr>
      <w:rFonts w:cstheme="minorHAnsi"/>
      <w:sz w:val="20"/>
      <w:szCs w:val="20"/>
    </w:rPr>
  </w:style>
  <w:style w:type="paragraph" w:styleId="TOC9">
    <w:name w:val="toc 9"/>
    <w:basedOn w:val="Normal"/>
    <w:next w:val="Normal"/>
    <w:autoRedefine/>
    <w:uiPriority w:val="39"/>
    <w:semiHidden/>
    <w:unhideWhenUsed/>
    <w:rsid w:val="002229B6"/>
    <w:pPr>
      <w:spacing w:after="0"/>
      <w:ind w:left="1760"/>
    </w:pPr>
    <w:rPr>
      <w:rFonts w:cstheme="minorHAnsi"/>
      <w:sz w:val="20"/>
      <w:szCs w:val="20"/>
    </w:rPr>
  </w:style>
  <w:style w:type="character" w:customStyle="1" w:styleId="Heading8Char">
    <w:name w:val="Heading 8 Char"/>
    <w:basedOn w:val="DefaultParagraphFont"/>
    <w:link w:val="Heading8"/>
    <w:uiPriority w:val="9"/>
    <w:semiHidden/>
    <w:rsid w:val="001A3B3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A3B3F"/>
    <w:rPr>
      <w:rFonts w:asciiTheme="majorHAnsi" w:eastAsiaTheme="majorEastAsia" w:hAnsiTheme="majorHAnsi" w:cstheme="majorBidi"/>
      <w:i/>
      <w:iCs/>
      <w:color w:val="272727" w:themeColor="text1" w:themeTint="D8"/>
      <w:sz w:val="21"/>
      <w:szCs w:val="21"/>
    </w:rPr>
  </w:style>
  <w:style w:type="numbering" w:customStyle="1" w:styleId="CurrentList1">
    <w:name w:val="Current List1"/>
    <w:uiPriority w:val="99"/>
    <w:rsid w:val="001A3B3F"/>
    <w:pPr>
      <w:numPr>
        <w:numId w:val="1"/>
      </w:numPr>
    </w:pPr>
  </w:style>
  <w:style w:type="numbering" w:customStyle="1" w:styleId="CurrentList3">
    <w:name w:val="Current List3"/>
    <w:uiPriority w:val="99"/>
    <w:rsid w:val="001A3B3F"/>
    <w:pPr>
      <w:numPr>
        <w:numId w:val="3"/>
      </w:numPr>
    </w:pPr>
  </w:style>
  <w:style w:type="paragraph" w:customStyle="1" w:styleId="Heading1-Numbered">
    <w:name w:val="Heading 1 - Numbered"/>
    <w:basedOn w:val="Heading1"/>
    <w:qFormat/>
    <w:rsid w:val="007B624D"/>
    <w:pPr>
      <w:numPr>
        <w:numId w:val="7"/>
      </w:numPr>
    </w:pPr>
  </w:style>
  <w:style w:type="paragraph" w:customStyle="1" w:styleId="Heading2-Numbered">
    <w:name w:val="Heading 2 - Numbered"/>
    <w:basedOn w:val="Heading2"/>
    <w:qFormat/>
    <w:rsid w:val="00AD47C0"/>
    <w:pPr>
      <w:numPr>
        <w:ilvl w:val="1"/>
        <w:numId w:val="7"/>
      </w:numPr>
    </w:pPr>
  </w:style>
  <w:style w:type="paragraph" w:customStyle="1" w:styleId="Heading3-Numbered">
    <w:name w:val="Heading 3 - Numbered"/>
    <w:basedOn w:val="Heading3"/>
    <w:qFormat/>
    <w:rsid w:val="00AD47C0"/>
    <w:pPr>
      <w:numPr>
        <w:ilvl w:val="2"/>
        <w:numId w:val="7"/>
      </w:numPr>
    </w:pPr>
  </w:style>
  <w:style w:type="paragraph" w:customStyle="1" w:styleId="Heading4-Numbered">
    <w:name w:val="Heading 4 - Numbered"/>
    <w:basedOn w:val="Heading4"/>
    <w:qFormat/>
    <w:rsid w:val="007B624D"/>
    <w:pPr>
      <w:numPr>
        <w:ilvl w:val="3"/>
        <w:numId w:val="7"/>
      </w:numPr>
    </w:pPr>
  </w:style>
  <w:style w:type="numbering" w:customStyle="1" w:styleId="CurrentList10">
    <w:name w:val="Current List10"/>
    <w:uiPriority w:val="99"/>
    <w:rsid w:val="007B624D"/>
    <w:pPr>
      <w:numPr>
        <w:numId w:val="11"/>
      </w:numPr>
    </w:pPr>
  </w:style>
  <w:style w:type="paragraph" w:customStyle="1" w:styleId="RHSImage">
    <w:name w:val="RHS Image"/>
    <w:basedOn w:val="NoSpacing"/>
    <w:next w:val="Normal"/>
    <w:link w:val="RHSImageChar"/>
    <w:rsid w:val="009B48A8"/>
    <w:pPr>
      <w:framePr w:w="5103" w:h="5103" w:hSpace="567" w:wrap="around" w:vAnchor="text" w:hAnchor="margin" w:xAlign="right" w:y="1"/>
      <w:tabs>
        <w:tab w:val="left" w:pos="340"/>
        <w:tab w:val="left" w:pos="680"/>
        <w:tab w:val="left" w:pos="1021"/>
      </w:tabs>
    </w:pPr>
    <w:rPr>
      <w:kern w:val="0"/>
      <w:sz w:val="24"/>
      <w14:ligatures w14:val="none"/>
    </w:rPr>
  </w:style>
  <w:style w:type="character" w:customStyle="1" w:styleId="RHSImageChar">
    <w:name w:val="RHS Image Char"/>
    <w:basedOn w:val="DefaultParagraphFont"/>
    <w:link w:val="RHSImage"/>
    <w:rsid w:val="009B48A8"/>
    <w:rPr>
      <w:kern w:val="0"/>
      <w14:ligatures w14:val="none"/>
    </w:rPr>
  </w:style>
  <w:style w:type="paragraph" w:styleId="NoSpacing">
    <w:name w:val="No Spacing"/>
    <w:uiPriority w:val="1"/>
    <w:qFormat/>
    <w:rsid w:val="009B48A8"/>
  </w:style>
  <w:style w:type="character" w:customStyle="1" w:styleId="InstructionalRed">
    <w:name w:val="Instructional Red"/>
    <w:basedOn w:val="DefaultParagraphFont"/>
    <w:uiPriority w:val="1"/>
    <w:qFormat/>
    <w:rsid w:val="00D70A45"/>
    <w:rPr>
      <w:rFonts w:asciiTheme="majorHAnsi" w:hAnsiTheme="majorHAnsi"/>
      <w:b w:val="0"/>
      <w:color w:val="C00000"/>
    </w:rPr>
  </w:style>
  <w:style w:type="paragraph" w:styleId="ListNumber">
    <w:name w:val="List Number"/>
    <w:basedOn w:val="Normal"/>
    <w:next w:val="ListContinue"/>
    <w:uiPriority w:val="4"/>
    <w:qFormat/>
    <w:rsid w:val="00E14C45"/>
    <w:pPr>
      <w:numPr>
        <w:numId w:val="21"/>
      </w:numPr>
      <w:spacing w:after="110"/>
      <w:ind w:left="357" w:hanging="357"/>
    </w:pPr>
    <w:rPr>
      <w:spacing w:val="-2"/>
      <w:kern w:val="0"/>
      <w14:ligatures w14:val="none"/>
    </w:rPr>
  </w:style>
  <w:style w:type="numbering" w:customStyle="1" w:styleId="Numbers">
    <w:name w:val="Numbers"/>
    <w:uiPriority w:val="99"/>
    <w:rsid w:val="00D70A45"/>
    <w:pPr>
      <w:numPr>
        <w:numId w:val="13"/>
      </w:numPr>
    </w:pPr>
  </w:style>
  <w:style w:type="paragraph" w:styleId="ListContinue">
    <w:name w:val="List Continue"/>
    <w:basedOn w:val="Normal"/>
    <w:uiPriority w:val="4"/>
    <w:qFormat/>
    <w:rsid w:val="00E14C45"/>
    <w:pPr>
      <w:ind w:left="284"/>
      <w:contextualSpacing/>
    </w:pPr>
    <w:rPr>
      <w:spacing w:val="-2"/>
      <w:kern w:val="0"/>
      <w14:ligatures w14:val="none"/>
    </w:rPr>
  </w:style>
  <w:style w:type="paragraph" w:styleId="ListNumber2">
    <w:name w:val="List Number 2"/>
    <w:basedOn w:val="Normal"/>
    <w:uiPriority w:val="4"/>
    <w:qFormat/>
    <w:rsid w:val="00E14C45"/>
    <w:pPr>
      <w:numPr>
        <w:ilvl w:val="1"/>
        <w:numId w:val="21"/>
      </w:numPr>
      <w:spacing w:after="110"/>
      <w:ind w:left="788" w:hanging="431"/>
      <w:contextualSpacing/>
    </w:pPr>
    <w:rPr>
      <w:spacing w:val="-2"/>
      <w:kern w:val="0"/>
      <w14:ligatures w14:val="none"/>
    </w:rPr>
  </w:style>
  <w:style w:type="paragraph" w:styleId="ListNumber3">
    <w:name w:val="List Number 3"/>
    <w:basedOn w:val="Normal"/>
    <w:uiPriority w:val="4"/>
    <w:qFormat/>
    <w:rsid w:val="00E14C45"/>
    <w:pPr>
      <w:numPr>
        <w:ilvl w:val="2"/>
        <w:numId w:val="21"/>
      </w:numPr>
      <w:spacing w:after="110"/>
      <w:ind w:left="1225" w:hanging="505"/>
      <w:contextualSpacing/>
    </w:pPr>
    <w:rPr>
      <w:spacing w:val="-2"/>
      <w:kern w:val="0"/>
      <w14:ligatures w14:val="none"/>
    </w:rPr>
  </w:style>
  <w:style w:type="paragraph" w:styleId="ListNumber4">
    <w:name w:val="List Number 4"/>
    <w:basedOn w:val="Normal"/>
    <w:uiPriority w:val="99"/>
    <w:semiHidden/>
    <w:unhideWhenUsed/>
    <w:rsid w:val="00D70A45"/>
    <w:pPr>
      <w:numPr>
        <w:ilvl w:val="3"/>
        <w:numId w:val="13"/>
      </w:numPr>
      <w:spacing w:after="110" w:line="252" w:lineRule="auto"/>
      <w:contextualSpacing/>
    </w:pPr>
    <w:rPr>
      <w:rFonts w:ascii="Gill Sans MT" w:hAnsi="Gill Sans MT"/>
      <w:spacing w:val="-2"/>
      <w:kern w:val="0"/>
      <w14:ligatures w14:val="none"/>
    </w:rPr>
  </w:style>
  <w:style w:type="paragraph" w:styleId="ListBullet">
    <w:name w:val="List Bullet"/>
    <w:basedOn w:val="Normal"/>
    <w:uiPriority w:val="99"/>
    <w:qFormat/>
    <w:rsid w:val="00E14C45"/>
    <w:pPr>
      <w:numPr>
        <w:numId w:val="15"/>
      </w:numPr>
      <w:spacing w:after="110"/>
    </w:pPr>
    <w:rPr>
      <w:spacing w:val="-2"/>
      <w:kern w:val="0"/>
      <w14:ligatures w14:val="none"/>
    </w:rPr>
  </w:style>
  <w:style w:type="paragraph" w:styleId="ListBullet2">
    <w:name w:val="List Bullet 2"/>
    <w:basedOn w:val="Normal"/>
    <w:uiPriority w:val="99"/>
    <w:qFormat/>
    <w:rsid w:val="00E14C45"/>
    <w:pPr>
      <w:numPr>
        <w:ilvl w:val="1"/>
        <w:numId w:val="15"/>
      </w:numPr>
      <w:spacing w:after="110"/>
      <w:contextualSpacing/>
    </w:pPr>
    <w:rPr>
      <w:spacing w:val="-2"/>
      <w:kern w:val="0"/>
      <w14:ligatures w14:val="none"/>
    </w:rPr>
  </w:style>
  <w:style w:type="numbering" w:customStyle="1" w:styleId="0DECYPBulletList">
    <w:name w:val="0_DECYP Bullet List"/>
    <w:uiPriority w:val="99"/>
    <w:rsid w:val="004609BB"/>
    <w:pPr>
      <w:numPr>
        <w:numId w:val="14"/>
      </w:numPr>
    </w:pPr>
  </w:style>
  <w:style w:type="character" w:styleId="Strong">
    <w:name w:val="Strong"/>
    <w:basedOn w:val="DefaultParagraphFont"/>
    <w:uiPriority w:val="22"/>
    <w:qFormat/>
    <w:rsid w:val="009A7920"/>
    <w:rPr>
      <w:rFonts w:ascii="Arial" w:hAnsi="Arial"/>
      <w:b/>
      <w:bCs/>
      <w:sz w:val="22"/>
    </w:rPr>
  </w:style>
  <w:style w:type="paragraph" w:styleId="ListBullet3">
    <w:name w:val="List Bullet 3"/>
    <w:basedOn w:val="Normal"/>
    <w:uiPriority w:val="99"/>
    <w:unhideWhenUsed/>
    <w:rsid w:val="002F74C8"/>
    <w:pPr>
      <w:numPr>
        <w:ilvl w:val="2"/>
        <w:numId w:val="15"/>
      </w:numPr>
      <w:contextualSpacing/>
    </w:pPr>
  </w:style>
  <w:style w:type="paragraph" w:styleId="ListBullet4">
    <w:name w:val="List Bullet 4"/>
    <w:basedOn w:val="Normal"/>
    <w:uiPriority w:val="99"/>
    <w:semiHidden/>
    <w:unhideWhenUsed/>
    <w:rsid w:val="00EE2CB4"/>
    <w:pPr>
      <w:numPr>
        <w:ilvl w:val="3"/>
        <w:numId w:val="15"/>
      </w:numPr>
      <w:contextualSpacing/>
    </w:pPr>
  </w:style>
  <w:style w:type="paragraph" w:styleId="Caption">
    <w:name w:val="caption"/>
    <w:basedOn w:val="Normal"/>
    <w:next w:val="Normal"/>
    <w:uiPriority w:val="35"/>
    <w:semiHidden/>
    <w:unhideWhenUsed/>
    <w:qFormat/>
    <w:rsid w:val="00EE2CB4"/>
    <w:pPr>
      <w:spacing w:after="200" w:line="240" w:lineRule="auto"/>
    </w:pPr>
    <w:rPr>
      <w:i/>
      <w:iCs/>
      <w:color w:val="001947" w:themeColor="text2"/>
      <w:sz w:val="18"/>
      <w:szCs w:val="18"/>
    </w:rPr>
  </w:style>
  <w:style w:type="paragraph" w:styleId="FootnoteText">
    <w:name w:val="footnote text"/>
    <w:basedOn w:val="Normal"/>
    <w:link w:val="FootnoteTextChar"/>
    <w:uiPriority w:val="99"/>
    <w:semiHidden/>
    <w:unhideWhenUsed/>
    <w:rsid w:val="005E5F72"/>
    <w:pPr>
      <w:spacing w:after="0" w:line="240" w:lineRule="exact"/>
    </w:pPr>
    <w:rPr>
      <w:spacing w:val="-2"/>
      <w:kern w:val="0"/>
      <w:sz w:val="18"/>
      <w:szCs w:val="20"/>
      <w14:ligatures w14:val="none"/>
    </w:rPr>
  </w:style>
  <w:style w:type="character" w:customStyle="1" w:styleId="FootnoteTextChar">
    <w:name w:val="Footnote Text Char"/>
    <w:basedOn w:val="DefaultParagraphFont"/>
    <w:link w:val="FootnoteText"/>
    <w:uiPriority w:val="99"/>
    <w:semiHidden/>
    <w:rsid w:val="005E5F72"/>
    <w:rPr>
      <w:spacing w:val="-2"/>
      <w:kern w:val="0"/>
      <w:sz w:val="18"/>
      <w:szCs w:val="20"/>
      <w14:ligatures w14:val="none"/>
    </w:rPr>
  </w:style>
  <w:style w:type="character" w:styleId="FootnoteReference">
    <w:name w:val="footnote reference"/>
    <w:basedOn w:val="DefaultParagraphFont"/>
    <w:uiPriority w:val="99"/>
    <w:semiHidden/>
    <w:unhideWhenUsed/>
    <w:rsid w:val="005E5F72"/>
    <w:rPr>
      <w:vertAlign w:val="superscript"/>
    </w:rPr>
  </w:style>
  <w:style w:type="paragraph" w:customStyle="1" w:styleId="TableBodyText">
    <w:name w:val="Table Body Text"/>
    <w:basedOn w:val="Normal"/>
    <w:qFormat/>
    <w:rsid w:val="001305A1"/>
    <w:pPr>
      <w:spacing w:after="0"/>
    </w:pPr>
  </w:style>
  <w:style w:type="character" w:customStyle="1" w:styleId="TableHeaderRowChar">
    <w:name w:val="Table Header Row Char"/>
    <w:basedOn w:val="DefaultParagraphFont"/>
    <w:link w:val="TableHeaderRow"/>
    <w:rsid w:val="00C44AA7"/>
    <w:rPr>
      <w:rFonts w:cs="Times New Roman (Body CS)"/>
      <w:caps/>
      <w:spacing w:val="20"/>
      <w:sz w:val="18"/>
      <w:szCs w:val="18"/>
    </w:rPr>
  </w:style>
  <w:style w:type="table" w:styleId="TableGridLight">
    <w:name w:val="Grid Table Light"/>
    <w:basedOn w:val="TableNormal"/>
    <w:uiPriority w:val="40"/>
    <w:rsid w:val="00C5488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C5488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74212D"/>
    <w:rPr>
      <w:color w:val="605E5C"/>
      <w:shd w:val="clear" w:color="auto" w:fill="E1DFDD"/>
    </w:rPr>
  </w:style>
  <w:style w:type="table" w:styleId="ListTable7Colorful-Accent6">
    <w:name w:val="List Table 7 Colorful Accent 6"/>
    <w:basedOn w:val="TableNormal"/>
    <w:uiPriority w:val="52"/>
    <w:rsid w:val="00B9468D"/>
    <w:pPr>
      <w:spacing w:after="0" w:line="240" w:lineRule="auto"/>
    </w:pPr>
    <w:rPr>
      <w:color w:val="0012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19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19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19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1947" w:themeColor="accent6"/>
        </w:tcBorders>
        <w:shd w:val="clear" w:color="auto" w:fill="FFFFFF" w:themeFill="background1"/>
      </w:tcPr>
    </w:tblStylePr>
    <w:tblStylePr w:type="band1Vert">
      <w:tblPr/>
      <w:tcPr>
        <w:shd w:val="clear" w:color="auto" w:fill="A7C5FF" w:themeFill="accent6" w:themeFillTint="33"/>
      </w:tcPr>
    </w:tblStylePr>
    <w:tblStylePr w:type="band1Horz">
      <w:tblPr/>
      <w:tcPr>
        <w:shd w:val="clear" w:color="auto" w:fill="A7C5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B419A8"/>
    <w:rPr>
      <w:color w:val="666666"/>
    </w:rPr>
  </w:style>
  <w:style w:type="table" w:customStyle="1" w:styleId="DECYPPlainHR">
    <w:name w:val="DECYP Plain (HR)"/>
    <w:basedOn w:val="TableNormal"/>
    <w:uiPriority w:val="99"/>
    <w:rsid w:val="00C13D8F"/>
    <w:pPr>
      <w:spacing w:after="0" w:line="240" w:lineRule="auto"/>
    </w:pPr>
    <w:rPr>
      <w:rFonts w:ascii="Arial" w:eastAsia="Gill Sans MT Std Light" w:hAnsi="Arial" w:cs="Times New Roman"/>
      <w:kern w:val="0"/>
      <w:szCs w:val="20"/>
      <w:lang w:eastAsia="en-AU"/>
      <w14:ligatures w14:val="none"/>
    </w:rPr>
    <w:tblPr>
      <w:tblStyleRowBandSize w:val="1"/>
      <w:tblStyleColBandSize w:val="1"/>
      <w:tblBorders>
        <w:top w:val="single" w:sz="4" w:space="0" w:color="011947"/>
      </w:tblBorders>
      <w:tblCellMar>
        <w:top w:w="255" w:type="dxa"/>
        <w:left w:w="397" w:type="dxa"/>
        <w:right w:w="397" w:type="dxa"/>
      </w:tblCellMar>
    </w:tblPr>
    <w:tcPr>
      <w:shd w:val="clear" w:color="F2F2F2" w:fill="auto"/>
    </w:tcPr>
    <w:tblStylePr w:type="firstRow">
      <w:pPr>
        <w:wordWrap/>
        <w:spacing w:beforeLines="0" w:before="0" w:beforeAutospacing="0" w:afterLines="0" w:after="0" w:afterAutospacing="0" w:line="240" w:lineRule="auto"/>
        <w:ind w:leftChars="0" w:left="0" w:rightChars="0" w:right="0" w:firstLineChars="0" w:firstLine="0"/>
        <w:contextualSpacing w:val="0"/>
        <w:jc w:val="left"/>
      </w:pPr>
      <w:rPr>
        <w:rFonts w:ascii="Arial" w:hAnsi="Arial"/>
      </w:rPr>
      <w:tblPr/>
      <w:tcPr>
        <w:tcBorders>
          <w:top w:val="single" w:sz="36" w:space="0" w:color="001947" w:themeColor="accent6"/>
          <w:left w:val="nil"/>
          <w:bottom w:val="nil"/>
          <w:right w:val="nil"/>
          <w:insideH w:val="nil"/>
          <w:insideV w:val="nil"/>
          <w:tl2br w:val="nil"/>
          <w:tr2bl w:val="nil"/>
        </w:tcBorders>
        <w:shd w:val="clear" w:color="F2F2F2" w:fill="auto"/>
      </w:tcPr>
    </w:tblStylePr>
    <w:tblStylePr w:type="lastRow">
      <w:pPr>
        <w:wordWrap/>
        <w:mirrorIndents w:val="0"/>
      </w:pPr>
      <w:rPr>
        <w:rFonts w:ascii="Arial" w:hAnsi="Arial"/>
      </w:rPr>
    </w:tblStylePr>
    <w:tblStylePr w:type="firstCol">
      <w:pPr>
        <w:wordWrap/>
        <w:spacing w:beforeLines="0" w:before="0" w:beforeAutospacing="0" w:afterLines="0" w:after="0" w:afterAutospacing="0"/>
        <w:ind w:leftChars="0" w:left="0" w:rightChars="0" w:right="0"/>
        <w:jc w:val="left"/>
        <w:outlineLvl w:val="9"/>
      </w:pPr>
      <w:rPr>
        <w:rFonts w:ascii="Arial" w:hAnsi="Arial"/>
      </w:rPr>
    </w:tblStylePr>
    <w:tblStylePr w:type="lastCol">
      <w:rPr>
        <w:rFonts w:ascii="Arial" w:hAnsi="Arial"/>
      </w:rPr>
    </w:tblStylePr>
    <w:tblStylePr w:type="band1Vert">
      <w:rPr>
        <w:rFonts w:ascii="Arial" w:hAnsi="Arial"/>
      </w:rPr>
    </w:tblStylePr>
    <w:tblStylePr w:type="band2Vert">
      <w:rPr>
        <w:rFonts w:ascii="Arial" w:hAnsi="Arial"/>
      </w:rPr>
    </w:tblStylePr>
    <w:tblStylePr w:type="band1Horz">
      <w:rPr>
        <w:rFonts w:ascii="Arial" w:hAnsi="Arial"/>
      </w:rPr>
    </w:tblStylePr>
    <w:tblStylePr w:type="band2Horz">
      <w:pPr>
        <w:wordWrap/>
        <w:spacing w:beforeLines="0" w:before="0" w:beforeAutospacing="0" w:afterLines="0" w:after="0" w:afterAutospacing="0" w:line="240" w:lineRule="auto"/>
        <w:ind w:leftChars="0" w:left="0" w:rightChars="0" w:right="0"/>
        <w:jc w:val="left"/>
      </w:pPr>
      <w:rPr>
        <w:rFonts w:ascii="Arial" w:hAnsi="Arial"/>
      </w:rPr>
    </w:tblStylePr>
  </w:style>
  <w:style w:type="numbering" w:customStyle="1" w:styleId="Bullets">
    <w:name w:val="Bullets"/>
    <w:uiPriority w:val="99"/>
    <w:rsid w:val="009D6E8A"/>
    <w:pPr>
      <w:numPr>
        <w:numId w:val="25"/>
      </w:numPr>
    </w:pPr>
  </w:style>
  <w:style w:type="table" w:customStyle="1" w:styleId="GridTable41">
    <w:name w:val="Grid Table 41"/>
    <w:basedOn w:val="TableNormal"/>
    <w:next w:val="GridTable4"/>
    <w:uiPriority w:val="49"/>
    <w:rsid w:val="004C4F86"/>
    <w:pPr>
      <w:spacing w:after="0" w:line="240" w:lineRule="auto"/>
    </w:pPr>
    <w:rPr>
      <w:rFonts w:ascii="Arial" w:eastAsia="Calibri" w:hAnsi="Arial" w:cs="Times New Roman"/>
      <w:kern w:val="0"/>
      <w14:ligatures w14:val="none"/>
    </w:rPr>
    <w:tblPr>
      <w:tblStyleRowBandSize w:val="1"/>
      <w:tblStyleColBandSize w:val="1"/>
      <w:tblBorders>
        <w:top w:val="single" w:sz="4" w:space="0" w:color="001947" w:themeColor="accent6"/>
        <w:left w:val="single" w:sz="4" w:space="0" w:color="001947" w:themeColor="accent6"/>
        <w:bottom w:val="single" w:sz="4" w:space="0" w:color="001947" w:themeColor="accent6"/>
        <w:right w:val="single" w:sz="4" w:space="0" w:color="001947" w:themeColor="accent6"/>
        <w:insideH w:val="single" w:sz="4" w:space="0" w:color="001947" w:themeColor="accent6"/>
        <w:insideV w:val="single" w:sz="4" w:space="0" w:color="001947" w:themeColor="accent6"/>
      </w:tblBorders>
    </w:tblPr>
    <w:tcPr>
      <w:shd w:val="clear" w:color="auto" w:fill="FFFFFF" w:themeFill="background1"/>
      <w:vAlign w:val="center"/>
    </w:tcPr>
    <w:tblStylePr w:type="firstRow">
      <w:rPr>
        <w:rFonts w:ascii="Arial" w:hAnsi="Arial"/>
        <w:b w:val="0"/>
        <w:bCs/>
        <w:i w:val="0"/>
        <w:color w:val="FFFFFF"/>
        <w:sz w:val="24"/>
      </w:rPr>
      <w:tblPr/>
      <w:tcPr>
        <w:shd w:val="clear" w:color="auto" w:fill="001947" w:themeFill="accent6"/>
      </w:tcPr>
    </w:tblStylePr>
    <w:tblStylePr w:type="lastRow">
      <w:rPr>
        <w:rFonts w:ascii="Arial" w:hAnsi="Arial"/>
        <w:b/>
        <w:bCs/>
        <w:sz w:val="24"/>
      </w:rPr>
      <w:tblPr/>
      <w:tcPr>
        <w:tcBorders>
          <w:top w:val="double" w:sz="4" w:space="0" w:color="000000"/>
        </w:tcBorders>
      </w:tcPr>
    </w:tblStylePr>
    <w:tblStylePr w:type="firstCol">
      <w:rPr>
        <w:rFonts w:ascii="Arial" w:hAnsi="Arial"/>
        <w:b/>
        <w:bCs/>
      </w:rPr>
    </w:tblStylePr>
    <w:tblStylePr w:type="lastCol">
      <w:rPr>
        <w:rFonts w:ascii="Arial" w:hAnsi="Arial"/>
        <w:b/>
        <w:bCs/>
      </w:rPr>
    </w:tblStylePr>
    <w:tblStylePr w:type="band1Vert">
      <w:rPr>
        <w:rFonts w:ascii="Arial" w:hAnsi="Arial"/>
      </w:rPr>
    </w:tblStylePr>
    <w:tblStylePr w:type="band2Vert">
      <w:rPr>
        <w:rFonts w:ascii="Arial" w:hAnsi="Arial"/>
      </w:rPr>
    </w:tblStylePr>
    <w:tblStylePr w:type="band1Horz">
      <w:pPr>
        <w:wordWrap/>
      </w:pPr>
      <w:rPr>
        <w:rFonts w:ascii="Arial" w:hAnsi="Arial"/>
      </w:rPr>
      <w:tblPr/>
      <w:tcPr>
        <w:shd w:val="clear" w:color="auto" w:fill="D9DCE3"/>
      </w:tcPr>
    </w:tblStylePr>
    <w:tblStylePr w:type="band2Horz">
      <w:rPr>
        <w:rFonts w:ascii="Arial" w:hAnsi="Arial"/>
      </w:rPr>
    </w:tblStylePr>
  </w:style>
  <w:style w:type="character" w:customStyle="1" w:styleId="ListParagraphChar">
    <w:name w:val="List Paragraph Char"/>
    <w:aliases w:val="Bullet point Char,CV text Char,Dot pt Char,F5 List Paragraph Char,FooterText Char,L Char,List Paragraph1 Char,List Paragraph11 Char,List Paragraph111 Char,List Paragraph2 Char,Medium Grid 1 - Accent 21 Char,NAST Quote Char,列 Char"/>
    <w:basedOn w:val="DefaultParagraphFont"/>
    <w:link w:val="ListParagraph"/>
    <w:uiPriority w:val="34"/>
    <w:locked/>
    <w:rsid w:val="009D6E8A"/>
  </w:style>
  <w:style w:type="table" w:customStyle="1" w:styleId="TableGrid1">
    <w:name w:val="Table Grid1"/>
    <w:basedOn w:val="TableNormal"/>
    <w:next w:val="TableGrid"/>
    <w:rsid w:val="0040727E"/>
    <w:pPr>
      <w:spacing w:after="0" w:line="240" w:lineRule="auto"/>
    </w:pPr>
    <w:rPr>
      <w:rFonts w:ascii="Arial" w:eastAsia="Times New Roman" w:hAnsi="Arial"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9D6E8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73162E"/>
    <w:rPr>
      <w:sz w:val="16"/>
      <w:szCs w:val="16"/>
    </w:rPr>
  </w:style>
  <w:style w:type="paragraph" w:styleId="CommentText">
    <w:name w:val="annotation text"/>
    <w:basedOn w:val="Normal"/>
    <w:link w:val="CommentTextChar"/>
    <w:uiPriority w:val="99"/>
    <w:unhideWhenUsed/>
    <w:rsid w:val="0073162E"/>
    <w:pPr>
      <w:spacing w:line="240" w:lineRule="auto"/>
    </w:pPr>
    <w:rPr>
      <w:sz w:val="20"/>
      <w:szCs w:val="20"/>
    </w:rPr>
  </w:style>
  <w:style w:type="character" w:customStyle="1" w:styleId="CommentTextChar">
    <w:name w:val="Comment Text Char"/>
    <w:basedOn w:val="DefaultParagraphFont"/>
    <w:link w:val="CommentText"/>
    <w:uiPriority w:val="99"/>
    <w:rsid w:val="0073162E"/>
    <w:rPr>
      <w:sz w:val="20"/>
      <w:szCs w:val="20"/>
    </w:rPr>
  </w:style>
  <w:style w:type="paragraph" w:styleId="CommentSubject">
    <w:name w:val="annotation subject"/>
    <w:basedOn w:val="CommentText"/>
    <w:next w:val="CommentText"/>
    <w:link w:val="CommentSubjectChar"/>
    <w:uiPriority w:val="99"/>
    <w:semiHidden/>
    <w:unhideWhenUsed/>
    <w:rsid w:val="0073162E"/>
    <w:rPr>
      <w:b/>
      <w:bCs/>
    </w:rPr>
  </w:style>
  <w:style w:type="character" w:customStyle="1" w:styleId="CommentSubjectChar">
    <w:name w:val="Comment Subject Char"/>
    <w:basedOn w:val="CommentTextChar"/>
    <w:link w:val="CommentSubject"/>
    <w:uiPriority w:val="99"/>
    <w:semiHidden/>
    <w:rsid w:val="0073162E"/>
    <w:rPr>
      <w:b/>
      <w:bCs/>
      <w:sz w:val="20"/>
      <w:szCs w:val="20"/>
    </w:rPr>
  </w:style>
  <w:style w:type="character" w:customStyle="1" w:styleId="normaltextrun">
    <w:name w:val="normaltextrun"/>
    <w:basedOn w:val="DefaultParagraphFont"/>
    <w:rsid w:val="00D2771F"/>
  </w:style>
  <w:style w:type="character" w:customStyle="1" w:styleId="eop">
    <w:name w:val="eop"/>
    <w:basedOn w:val="DefaultParagraphFont"/>
    <w:rsid w:val="00D2771F"/>
  </w:style>
  <w:style w:type="paragraph" w:customStyle="1" w:styleId="Coverimage">
    <w:name w:val="Cover image"/>
    <w:basedOn w:val="Normal"/>
    <w:link w:val="CoverimageChar"/>
    <w:uiPriority w:val="98"/>
    <w:rsid w:val="00D2771F"/>
    <w:pPr>
      <w:framePr w:w="7371" w:wrap="around" w:vAnchor="page" w:hAnchor="page" w:x="4900" w:y="10774" w:anchorLock="1"/>
      <w:spacing w:before="120" w:after="160" w:line="259" w:lineRule="auto"/>
    </w:pPr>
    <w:rPr>
      <w:rFonts w:ascii="Gill Sans MT" w:eastAsia="Gill Sans MT Std Light" w:hAnsi="Gill Sans MT" w:cs="Times New Roman"/>
      <w:noProof/>
      <w:spacing w:val="-2"/>
      <w:kern w:val="0"/>
      <w14:ligatures w14:val="none"/>
    </w:rPr>
  </w:style>
  <w:style w:type="character" w:customStyle="1" w:styleId="CoverimageChar">
    <w:name w:val="Cover image Char"/>
    <w:link w:val="Coverimage"/>
    <w:uiPriority w:val="98"/>
    <w:rsid w:val="00D2771F"/>
    <w:rPr>
      <w:rFonts w:ascii="Gill Sans MT" w:eastAsia="Gill Sans MT Std Light" w:hAnsi="Gill Sans MT" w:cs="Times New Roman"/>
      <w:noProof/>
      <w:spacing w:val="-2"/>
      <w:kern w:val="0"/>
      <w14:ligatures w14:val="none"/>
    </w:rPr>
  </w:style>
  <w:style w:type="paragraph" w:styleId="Revision">
    <w:name w:val="Revision"/>
    <w:hidden/>
    <w:uiPriority w:val="99"/>
    <w:semiHidden/>
    <w:rsid w:val="004259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734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ducation.tas.gov.au/documentcentre/Documents/Conditions-of-Use-Policy-for-All-Users-of-Information-and-Communication-Technology.pdf"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pac.tas.gov.au/divisions/ssmo"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loe.baker\OneDrive%20-%20Department%20for%20Education,%20Children%20and%20Young%20People\Desktop\CHLOE\SOD's\Statements%20of%20Duties%20Template%202025.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B2EB12A40F448358504933F54688AF4"/>
        <w:category>
          <w:name w:val="General"/>
          <w:gallery w:val="placeholder"/>
        </w:category>
        <w:types>
          <w:type w:val="bbPlcHdr"/>
        </w:types>
        <w:behaviors>
          <w:behavior w:val="content"/>
        </w:behaviors>
        <w:guid w:val="{9464645D-28DB-496C-9BA8-FFEFEFC2B28E}"/>
      </w:docPartPr>
      <w:docPartBody>
        <w:p w:rsidR="0087064A" w:rsidRDefault="0087064A">
          <w:pPr>
            <w:pStyle w:val="DB2EB12A40F448358504933F54688AF4"/>
          </w:pPr>
          <w:r w:rsidRPr="00370966">
            <w:rPr>
              <w:rStyle w:val="PlaceholderText"/>
            </w:rPr>
            <w:t>[Title]</w:t>
          </w:r>
        </w:p>
      </w:docPartBody>
    </w:docPart>
    <w:docPart>
      <w:docPartPr>
        <w:name w:val="AA9F3E716CE5466BA7FE1871215567A1"/>
        <w:category>
          <w:name w:val="General"/>
          <w:gallery w:val="placeholder"/>
        </w:category>
        <w:types>
          <w:type w:val="bbPlcHdr"/>
        </w:types>
        <w:behaviors>
          <w:behavior w:val="content"/>
        </w:behaviors>
        <w:guid w:val="{F367AA4E-5F9F-4CE9-A98C-E387A0D9F333}"/>
      </w:docPartPr>
      <w:docPartBody>
        <w:p w:rsidR="0087064A" w:rsidRDefault="0087064A">
          <w:pPr>
            <w:pStyle w:val="AA9F3E716CE5466BA7FE1871215567A1"/>
          </w:pPr>
          <w:r w:rsidRPr="00A11DEF">
            <w:rPr>
              <w:rStyle w:val="PlaceholderText"/>
            </w:rPr>
            <w:t>Choose an item.</w:t>
          </w:r>
        </w:p>
      </w:docPartBody>
    </w:docPart>
    <w:docPart>
      <w:docPartPr>
        <w:name w:val="89AC977367724C66BA93ED3D29013D2A"/>
        <w:category>
          <w:name w:val="General"/>
          <w:gallery w:val="placeholder"/>
        </w:category>
        <w:types>
          <w:type w:val="bbPlcHdr"/>
        </w:types>
        <w:behaviors>
          <w:behavior w:val="content"/>
        </w:behaviors>
        <w:guid w:val="{ED72C639-CB0A-468A-AA9B-8F57EF63E28E}"/>
      </w:docPartPr>
      <w:docPartBody>
        <w:p w:rsidR="0087064A" w:rsidRDefault="0087064A">
          <w:pPr>
            <w:pStyle w:val="89AC977367724C66BA93ED3D29013D2A"/>
          </w:pPr>
          <w:r w:rsidRPr="00727CD6">
            <w:rPr>
              <w:rStyle w:val="PlaceholderText"/>
            </w:rPr>
            <w:t>Choose an item</w:t>
          </w:r>
          <w:r>
            <w:rPr>
              <w:rStyle w:val="PlaceholderText"/>
            </w:rPr>
            <w:t xml:space="preserve"> below</w:t>
          </w:r>
          <w:r w:rsidRPr="00727CD6">
            <w:rPr>
              <w:rStyle w:val="PlaceholderText"/>
            </w:rPr>
            <w:t>.</w:t>
          </w:r>
        </w:p>
      </w:docPartBody>
    </w:docPart>
    <w:docPart>
      <w:docPartPr>
        <w:name w:val="279FCCCAE7F54324BA532BB25136C64F"/>
        <w:category>
          <w:name w:val="General"/>
          <w:gallery w:val="placeholder"/>
        </w:category>
        <w:types>
          <w:type w:val="bbPlcHdr"/>
        </w:types>
        <w:behaviors>
          <w:behavior w:val="content"/>
        </w:behaviors>
        <w:guid w:val="{BDCAD57F-C7A1-4B17-B23D-E627AEFEE5F2}"/>
      </w:docPartPr>
      <w:docPartBody>
        <w:p w:rsidR="0087064A" w:rsidRDefault="0087064A">
          <w:pPr>
            <w:pStyle w:val="279FCCCAE7F54324BA532BB25136C64F"/>
          </w:pPr>
          <w:r w:rsidRPr="00A11DE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Segoe UI"/>
    <w:charset w:val="B1"/>
    <w:family w:val="swiss"/>
    <w:pitch w:val="variable"/>
    <w:sig w:usb0="80000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Gill Sans MT Std Light">
    <w:panose1 w:val="020B03020201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64A"/>
    <w:rsid w:val="006324D3"/>
    <w:rsid w:val="0087064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DB2EB12A40F448358504933F54688AF4">
    <w:name w:val="DB2EB12A40F448358504933F54688AF4"/>
  </w:style>
  <w:style w:type="paragraph" w:customStyle="1" w:styleId="AA9F3E716CE5466BA7FE1871215567A1">
    <w:name w:val="AA9F3E716CE5466BA7FE1871215567A1"/>
  </w:style>
  <w:style w:type="paragraph" w:customStyle="1" w:styleId="89AC977367724C66BA93ED3D29013D2A">
    <w:name w:val="89AC977367724C66BA93ED3D29013D2A"/>
  </w:style>
  <w:style w:type="paragraph" w:customStyle="1" w:styleId="279FCCCAE7F54324BA532BB25136C64F">
    <w:name w:val="279FCCCAE7F54324BA532BB25136C6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CYP 2023">
      <a:dk1>
        <a:srgbClr val="000000"/>
      </a:dk1>
      <a:lt1>
        <a:srgbClr val="FFFFFF"/>
      </a:lt1>
      <a:dk2>
        <a:srgbClr val="001947"/>
      </a:dk2>
      <a:lt2>
        <a:srgbClr val="FAF8F1"/>
      </a:lt2>
      <a:accent1>
        <a:srgbClr val="763AC7"/>
      </a:accent1>
      <a:accent2>
        <a:srgbClr val="F0F66E"/>
      </a:accent2>
      <a:accent3>
        <a:srgbClr val="E37065"/>
      </a:accent3>
      <a:accent4>
        <a:srgbClr val="008B7F"/>
      </a:accent4>
      <a:accent5>
        <a:srgbClr val="E8D9A8"/>
      </a:accent5>
      <a:accent6>
        <a:srgbClr val="001947"/>
      </a:accent6>
      <a:hlink>
        <a:srgbClr val="405374"/>
      </a:hlink>
      <a:folHlink>
        <a:srgbClr val="986AD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d64ee2f-da05-46fd-962f-fa029d0171cb">
      <Terms xmlns="http://schemas.microsoft.com/office/infopath/2007/PartnerControls"/>
    </lcf76f155ced4ddcb4097134ff3c332f>
    <TaxCatchAll xmlns="f480d145-b21c-419a-8200-9f635e7e585b" xsi:nil="true"/>
    <Image xmlns="2d64ee2f-da05-46fd-962f-fa029d0171c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C361CD88EE4CD41967925F67FABBAE9" ma:contentTypeVersion="14" ma:contentTypeDescription="Create a new document." ma:contentTypeScope="" ma:versionID="0501f6e31248bd895a545efba789e80f">
  <xsd:schema xmlns:xsd="http://www.w3.org/2001/XMLSchema" xmlns:xs="http://www.w3.org/2001/XMLSchema" xmlns:p="http://schemas.microsoft.com/office/2006/metadata/properties" xmlns:ns2="2d64ee2f-da05-46fd-962f-fa029d0171cb" xmlns:ns3="f480d145-b21c-419a-8200-9f635e7e585b" targetNamespace="http://schemas.microsoft.com/office/2006/metadata/properties" ma:root="true" ma:fieldsID="4920e218f030ae8a2013e94a8da5425a" ns2:_="" ns3:_="">
    <xsd:import namespace="2d64ee2f-da05-46fd-962f-fa029d0171cb"/>
    <xsd:import namespace="f480d145-b21c-419a-8200-9f635e7e585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4ee2f-da05-46fd-962f-fa029d0171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5ab561c-b524-457e-b07c-8aed554bb3c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Image" ma:index="21" nillable="true" ma:displayName="Image" ma:format="Thumbnail" ma:internalName="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480d145-b21c-419a-8200-9f635e7e585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dfe7e7a-8983-404f-a989-f1e18b08e04d}" ma:internalName="TaxCatchAll" ma:showField="CatchAllData" ma:web="f480d145-b21c-419a-8200-9f635e7e58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E74273-09C4-7B4E-9D65-F6E4262256F2}">
  <ds:schemaRefs>
    <ds:schemaRef ds:uri="http://schemas.openxmlformats.org/officeDocument/2006/bibliography"/>
  </ds:schemaRefs>
</ds:datastoreItem>
</file>

<file path=customXml/itemProps2.xml><?xml version="1.0" encoding="utf-8"?>
<ds:datastoreItem xmlns:ds="http://schemas.openxmlformats.org/officeDocument/2006/customXml" ds:itemID="{5AD0555F-144B-4D7D-9A4E-EABAE03767DB}">
  <ds:schemaRefs>
    <ds:schemaRef ds:uri="http://schemas.microsoft.com/office/2006/metadata/properties"/>
    <ds:schemaRef ds:uri="http://schemas.microsoft.com/office/infopath/2007/PartnerControls"/>
    <ds:schemaRef ds:uri="2d64ee2f-da05-46fd-962f-fa029d0171cb"/>
    <ds:schemaRef ds:uri="f480d145-b21c-419a-8200-9f635e7e585b"/>
  </ds:schemaRefs>
</ds:datastoreItem>
</file>

<file path=customXml/itemProps3.xml><?xml version="1.0" encoding="utf-8"?>
<ds:datastoreItem xmlns:ds="http://schemas.openxmlformats.org/officeDocument/2006/customXml" ds:itemID="{08031B8E-D2AE-4989-B660-2FA19D2C43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64ee2f-da05-46fd-962f-fa029d0171cb"/>
    <ds:schemaRef ds:uri="f480d145-b21c-419a-8200-9f635e7e58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772CBF-223C-4949-9DFF-89402CD869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Statements of Duties Template 2025</Template>
  <TotalTime>2</TotalTime>
  <Pages>5</Pages>
  <Words>1590</Words>
  <Characters>9223</Characters>
  <Application>Microsoft Office Word</Application>
  <DocSecurity>0</DocSecurity>
  <Lines>177</Lines>
  <Paragraphs>104</Paragraphs>
  <ScaleCrop>false</ScaleCrop>
  <HeadingPairs>
    <vt:vector size="2" baseType="variant">
      <vt:variant>
        <vt:lpstr>Title</vt:lpstr>
      </vt:variant>
      <vt:variant>
        <vt:i4>1</vt:i4>
      </vt:variant>
    </vt:vector>
  </HeadingPairs>
  <TitlesOfParts>
    <vt:vector size="1" baseType="lpstr">
      <vt:lpstr>Position Title</vt:lpstr>
    </vt:vector>
  </TitlesOfParts>
  <Manager/>
  <Company>Tasmanian Government - Department for Education, Children and Young People</Company>
  <LinksUpToDate>false</LinksUpToDate>
  <CharactersWithSpaces>10709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Library Technician</dc:title>
  <dc:subject/>
  <dc:creator>Baker, Chloe</dc:creator>
  <cp:keywords/>
  <dc:description/>
  <cp:lastModifiedBy>Jenkinson, Chloe</cp:lastModifiedBy>
  <cp:revision>1</cp:revision>
  <cp:lastPrinted>2023-08-01T07:12:00Z</cp:lastPrinted>
  <dcterms:created xsi:type="dcterms:W3CDTF">2025-09-23T05:05:00Z</dcterms:created>
  <dcterms:modified xsi:type="dcterms:W3CDTF">2025-09-23T05:07:00Z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_x0020_Category">
    <vt:lpwstr/>
  </property>
  <property fmtid="{D5CDD505-2E9C-101B-9397-08002B2CF9AE}" pid="3" name="i6e9c3b3fb6741098ef9fbc5ae984e01">
    <vt:lpwstr/>
  </property>
  <property fmtid="{D5CDD505-2E9C-101B-9397-08002B2CF9AE}" pid="4" name="Business Unit">
    <vt:lpwstr>83;#Strategic Marketing Communications and Media|f6d9077c-8163-46d2-832d-7663a09bc4db</vt:lpwstr>
  </property>
  <property fmtid="{D5CDD505-2E9C-101B-9397-08002B2CF9AE}" pid="5" name="TaxKeyword">
    <vt:lpwstr/>
  </property>
  <property fmtid="{D5CDD505-2E9C-101B-9397-08002B2CF9AE}" pid="6" name="DoE Template Topics">
    <vt:lpwstr>2821;#DoE Design Style Guide|14cffd82-d560-4797-b51c-5d96ba2b0829</vt:lpwstr>
  </property>
  <property fmtid="{D5CDD505-2E9C-101B-9397-08002B2CF9AE}" pid="7" name="DoE Strategic Plan Topics">
    <vt:lpwstr/>
  </property>
  <property fmtid="{D5CDD505-2E9C-101B-9397-08002B2CF9AE}" pid="8" name="Snapshot Category">
    <vt:lpwstr/>
  </property>
  <property fmtid="{D5CDD505-2E9C-101B-9397-08002B2CF9AE}" pid="9" name="Topic">
    <vt:lpwstr/>
  </property>
  <property fmtid="{D5CDD505-2E9C-101B-9397-08002B2CF9AE}" pid="10" name="j727237256e34e7f80ae69530d2a565d">
    <vt:lpwstr/>
  </property>
  <property fmtid="{D5CDD505-2E9C-101B-9397-08002B2CF9AE}" pid="11" name="Audience - Content Manager">
    <vt:lpwstr>;#Staff;#</vt:lpwstr>
  </property>
  <property fmtid="{D5CDD505-2E9C-101B-9397-08002B2CF9AE}" pid="12" name="TAS DoE Category">
    <vt:lpwstr/>
  </property>
  <property fmtid="{D5CDD505-2E9C-101B-9397-08002B2CF9AE}" pid="13" name="a1c4f6224d154fedbb480523bb53bb66">
    <vt:lpwstr/>
  </property>
  <property fmtid="{D5CDD505-2E9C-101B-9397-08002B2CF9AE}" pid="14" name="MediaServiceImageTags">
    <vt:lpwstr/>
  </property>
  <property fmtid="{D5CDD505-2E9C-101B-9397-08002B2CF9AE}" pid="15" name="ContentTypeId">
    <vt:lpwstr>0x0101006C361CD88EE4CD41967925F67FABBAE9</vt:lpwstr>
  </property>
  <property fmtid="{D5CDD505-2E9C-101B-9397-08002B2CF9AE}" pid="16" name="TAS_x0020_DoE_x0020_Category">
    <vt:lpwstr/>
  </property>
  <property fmtid="{D5CDD505-2E9C-101B-9397-08002B2CF9AE}" pid="17" name="Business Unit_Temp">
    <vt:lpwstr>83;#Strategic Marketing Communications and Media|f6d9077c-8163-46d2-832d-7663a09bc4db</vt:lpwstr>
  </property>
  <property fmtid="{D5CDD505-2E9C-101B-9397-08002B2CF9AE}" pid="18" name="Template Category">
    <vt:lpwstr>4977;#DECYP Brand - Designed Templates|0a854b76-3f9e-4adf-8e49-eb04dbc7eecc</vt:lpwstr>
  </property>
  <property fmtid="{D5CDD505-2E9C-101B-9397-08002B2CF9AE}" pid="19" name="Snapshot_x0020_Category">
    <vt:lpwstr/>
  </property>
  <property fmtid="{D5CDD505-2E9C-101B-9397-08002B2CF9AE}" pid="20" name="n5587f6a348f4de8ab3182c36b739ec6">
    <vt:lpwstr/>
  </property>
  <property fmtid="{D5CDD505-2E9C-101B-9397-08002B2CF9AE}" pid="21" name="Sub Category">
    <vt:lpwstr/>
  </property>
  <property fmtid="{D5CDD505-2E9C-101B-9397-08002B2CF9AE}" pid="22" name="Division">
    <vt:lpwstr>3;#Strategy and Performance|64554304-9658-4477-8215-887b6d4fcbb5</vt:lpwstr>
  </property>
  <property fmtid="{D5CDD505-2E9C-101B-9397-08002B2CF9AE}" pid="23" name="DoE_x0020_Strategic_x0020_Plan_x0020_Topics">
    <vt:lpwstr/>
  </property>
  <property fmtid="{D5CDD505-2E9C-101B-9397-08002B2CF9AE}" pid="24" name="Document Status">
    <vt:lpwstr>4;#Live|bc977ed0-005e-4690-a3b4-310d5986bcf0</vt:lpwstr>
  </property>
  <property fmtid="{D5CDD505-2E9C-101B-9397-08002B2CF9AE}" pid="25" name="l840ed7ca75046469cea8eb94f5ddcb7">
    <vt:lpwstr/>
  </property>
  <property fmtid="{D5CDD505-2E9C-101B-9397-08002B2CF9AE}" pid="26" name="Teacher Learning Centre Category">
    <vt:lpwstr/>
  </property>
  <property fmtid="{D5CDD505-2E9C-101B-9397-08002B2CF9AE}" pid="27" name="Audience1">
    <vt:lpwstr>69;#Staff|5334ce17-5483-4202-bd91-d920329f5a8a</vt:lpwstr>
  </property>
  <property fmtid="{D5CDD505-2E9C-101B-9397-08002B2CF9AE}" pid="28" name="Subject Title">
    <vt:lpwstr/>
  </property>
  <property fmtid="{D5CDD505-2E9C-101B-9397-08002B2CF9AE}" pid="29" name="Year">
    <vt:lpwstr/>
  </property>
  <property fmtid="{D5CDD505-2E9C-101B-9397-08002B2CF9AE}" pid="30" name="Document Category">
    <vt:lpwstr>7;#Administration|b709059c-9716-4094-91ad-aa3d7635dc2d</vt:lpwstr>
  </property>
  <property fmtid="{D5CDD505-2E9C-101B-9397-08002B2CF9AE}" pid="31" name="jc6636d59a3841d6a003805cc0af7d55">
    <vt:lpwstr>Strategic Marketing Communications and Media|f6d9077c-8163-46d2-832d-7663a09bc4db</vt:lpwstr>
  </property>
  <property fmtid="{D5CDD505-2E9C-101B-9397-08002B2CF9AE}" pid="32" name="b5a660e2555540328d9f084305c28a7f">
    <vt:lpwstr/>
  </property>
  <property fmtid="{D5CDD505-2E9C-101B-9397-08002B2CF9AE}" pid="33" name="DoE Document Type">
    <vt:lpwstr>28;#Template|85897c92-c882-4165-879a-2f460318d4ff</vt:lpwstr>
  </property>
  <property fmtid="{D5CDD505-2E9C-101B-9397-08002B2CF9AE}" pid="34" name="b85bbc721aa94cb2b422cc2232ef3687">
    <vt:lpwstr/>
  </property>
  <property fmtid="{D5CDD505-2E9C-101B-9397-08002B2CF9AE}" pid="35" name="Teacher_x0020_Learning_x0020_Centre_x0020_Category">
    <vt:lpwstr/>
  </property>
  <property fmtid="{D5CDD505-2E9C-101B-9397-08002B2CF9AE}" pid="36" name="_dlc_DocIdItemGuid">
    <vt:lpwstr>eeed6e89-013e-4177-a74b-daf02e31f347</vt:lpwstr>
  </property>
</Properties>
</file>